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 w:cstheme="minorHAnsi"/>
          <w:b/>
          <w:szCs w:val="22"/>
        </w:rPr>
      </w:pPr>
      <w:r w:rsidRPr="007F4216">
        <w:rPr>
          <w:rFonts w:asciiTheme="minorHAnsi" w:hAnsiTheme="minorHAnsi" w:cstheme="minorHAnsi"/>
          <w:b/>
          <w:noProof/>
        </w:rPr>
        <w:drawing>
          <wp:inline distT="0" distB="0" distL="0" distR="0" wp14:anchorId="7CA04628" wp14:editId="2BB077C0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Cs w:val="22"/>
        </w:rPr>
      </w:pPr>
      <w:r w:rsidRPr="007F4216">
        <w:rPr>
          <w:rStyle w:val="bold"/>
          <w:rFonts w:asciiTheme="minorHAnsi" w:hAnsiTheme="minorHAnsi" w:cstheme="minorHAnsi"/>
          <w:b/>
          <w:szCs w:val="22"/>
        </w:rPr>
        <w:t>Mission</w:t>
      </w:r>
      <w:r w:rsidRPr="007F4216">
        <w:rPr>
          <w:rFonts w:asciiTheme="minorHAnsi" w:hAnsiTheme="minorHAnsi" w:cstheme="minorHAnsi"/>
          <w:b/>
          <w:szCs w:val="22"/>
        </w:rPr>
        <w:br/>
      </w:r>
      <w:r w:rsidRPr="007F4216">
        <w:rPr>
          <w:rFonts w:asciiTheme="minorHAnsi" w:hAnsiTheme="minorHAnsi" w:cstheme="minorHAnsi"/>
          <w:szCs w:val="22"/>
        </w:rPr>
        <w:t>To</w:t>
      </w:r>
      <w:r w:rsidRPr="007F4216">
        <w:rPr>
          <w:rFonts w:asciiTheme="minorHAnsi" w:hAnsiTheme="minorHAnsi" w:cstheme="minorHAnsi"/>
          <w:sz w:val="22"/>
          <w:szCs w:val="20"/>
        </w:rPr>
        <w:t xml:space="preserve"> </w:t>
      </w:r>
      <w:r w:rsidRPr="007F4216">
        <w:rPr>
          <w:rFonts w:asciiTheme="minorHAnsi" w:hAnsiTheme="minorHAnsi" w:cstheme="minorHAnsi"/>
          <w:szCs w:val="22"/>
        </w:rPr>
        <w:t>create a Commonwealth that advances opportunities for independence, personal</w:t>
      </w:r>
    </w:p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Cs w:val="22"/>
        </w:rPr>
      </w:pPr>
      <w:proofErr w:type="gramStart"/>
      <w:r w:rsidRPr="007F4216">
        <w:rPr>
          <w:rFonts w:asciiTheme="minorHAnsi" w:hAnsiTheme="minorHAnsi" w:cstheme="minorHAnsi"/>
          <w:szCs w:val="22"/>
        </w:rPr>
        <w:t>decision-making</w:t>
      </w:r>
      <w:proofErr w:type="gramEnd"/>
      <w:r w:rsidRPr="007F4216">
        <w:rPr>
          <w:rFonts w:asciiTheme="minorHAnsi" w:hAnsiTheme="minorHAnsi" w:cstheme="minorHAnsi"/>
          <w:szCs w:val="22"/>
        </w:rPr>
        <w:t xml:space="preserve"> and full participation in community life for individuals </w:t>
      </w:r>
    </w:p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0"/>
        </w:rPr>
      </w:pPr>
      <w:proofErr w:type="gramStart"/>
      <w:r w:rsidRPr="007F4216">
        <w:rPr>
          <w:rFonts w:asciiTheme="minorHAnsi" w:hAnsiTheme="minorHAnsi" w:cstheme="minorHAnsi"/>
          <w:szCs w:val="22"/>
        </w:rPr>
        <w:t>with</w:t>
      </w:r>
      <w:proofErr w:type="gramEnd"/>
      <w:r w:rsidRPr="007F4216">
        <w:rPr>
          <w:rFonts w:asciiTheme="minorHAnsi" w:hAnsiTheme="minorHAnsi" w:cstheme="minorHAnsi"/>
          <w:szCs w:val="22"/>
        </w:rPr>
        <w:t xml:space="preserve"> developmental and other disabilities.</w:t>
      </w:r>
    </w:p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 w:cstheme="minorHAnsi"/>
          <w:b/>
          <w:szCs w:val="22"/>
        </w:rPr>
      </w:pPr>
    </w:p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Cs w:val="22"/>
        </w:rPr>
      </w:pPr>
      <w:r w:rsidRPr="007F4216">
        <w:rPr>
          <w:rStyle w:val="bold"/>
          <w:rFonts w:asciiTheme="minorHAnsi" w:hAnsiTheme="minorHAnsi" w:cstheme="minorHAnsi"/>
          <w:b/>
          <w:szCs w:val="22"/>
        </w:rPr>
        <w:t xml:space="preserve">Vision </w:t>
      </w:r>
      <w:r w:rsidRPr="007F4216">
        <w:rPr>
          <w:rStyle w:val="bold"/>
          <w:rFonts w:asciiTheme="minorHAnsi" w:hAnsiTheme="minorHAnsi" w:cstheme="minorHAnsi"/>
          <w:b/>
          <w:szCs w:val="22"/>
        </w:rPr>
        <w:br/>
      </w:r>
      <w:r w:rsidRPr="007F4216">
        <w:rPr>
          <w:rFonts w:asciiTheme="minorHAnsi" w:hAnsiTheme="minorHAnsi" w:cstheme="minorHAnsi"/>
          <w:szCs w:val="22"/>
        </w:rPr>
        <w:t>Virginians with developmental and other disabilities direct their own lives</w:t>
      </w:r>
    </w:p>
    <w:p w:rsidR="00720666" w:rsidRPr="007F4216" w:rsidRDefault="00720666" w:rsidP="0072066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Cs w:val="22"/>
        </w:rPr>
      </w:pPr>
      <w:r w:rsidRPr="007F4216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7F4216">
        <w:rPr>
          <w:rFonts w:asciiTheme="minorHAnsi" w:hAnsiTheme="minorHAnsi" w:cstheme="minorHAnsi"/>
          <w:szCs w:val="22"/>
        </w:rPr>
        <w:t>and</w:t>
      </w:r>
      <w:proofErr w:type="gramEnd"/>
      <w:r w:rsidRPr="007F4216">
        <w:rPr>
          <w:rFonts w:asciiTheme="minorHAnsi" w:hAnsiTheme="minorHAnsi" w:cstheme="minorHAnsi"/>
          <w:szCs w:val="22"/>
        </w:rPr>
        <w:t xml:space="preserve"> choose how they live, learn, work, and play.</w:t>
      </w:r>
    </w:p>
    <w:p w:rsidR="00720666" w:rsidRPr="007F4216" w:rsidRDefault="00720666" w:rsidP="00720666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20666" w:rsidRPr="007F4216" w:rsidRDefault="00720666" w:rsidP="00720666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4216">
        <w:rPr>
          <w:rFonts w:asciiTheme="minorHAnsi" w:hAnsiTheme="minorHAnsi" w:cstheme="minorHAnsi"/>
          <w:b/>
          <w:sz w:val="24"/>
          <w:szCs w:val="24"/>
        </w:rPr>
        <w:t>BOARD MEETING AGENDA</w:t>
      </w:r>
    </w:p>
    <w:p w:rsidR="00720666" w:rsidRPr="007F4216" w:rsidRDefault="00720666" w:rsidP="00720666">
      <w:pPr>
        <w:tabs>
          <w:tab w:val="center" w:pos="4680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A0325" w:rsidRDefault="00720666" w:rsidP="007A0325">
      <w:pPr>
        <w:tabs>
          <w:tab w:val="left" w:pos="3528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December 5, 2018</w:t>
      </w:r>
    </w:p>
    <w:p w:rsidR="00720666" w:rsidRPr="007F4216" w:rsidRDefault="00720666" w:rsidP="007A0325">
      <w:pPr>
        <w:tabs>
          <w:tab w:val="left" w:pos="3528"/>
        </w:tabs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bookmarkStart w:id="0" w:name="_GoBack"/>
      <w:bookmarkEnd w:id="0"/>
      <w:r w:rsidRPr="007F4216">
        <w:rPr>
          <w:rFonts w:asciiTheme="minorHAnsi" w:hAnsiTheme="minorHAnsi" w:cstheme="minorHAnsi"/>
          <w:b/>
          <w:i/>
          <w:color w:val="000000"/>
          <w:sz w:val="24"/>
          <w:szCs w:val="24"/>
        </w:rPr>
        <w:t>Four Points by Sheraton Hotel</w:t>
      </w:r>
      <w:r w:rsidR="007A0325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, </w:t>
      </w:r>
      <w:r w:rsidRPr="007F4216">
        <w:rPr>
          <w:rFonts w:asciiTheme="minorHAnsi" w:hAnsiTheme="minorHAnsi" w:cstheme="minorHAnsi"/>
          <w:b/>
          <w:i/>
          <w:color w:val="000000"/>
          <w:sz w:val="24"/>
          <w:szCs w:val="24"/>
        </w:rPr>
        <w:t>4700 S. Laburnum Avenue, Richmond, VA</w:t>
      </w:r>
      <w:r w:rsidR="007A0325">
        <w:rPr>
          <w:rFonts w:asciiTheme="minorHAnsi" w:hAnsiTheme="minorHAnsi" w:cstheme="minorHAnsi"/>
          <w:b/>
          <w:i/>
          <w:color w:val="000000"/>
          <w:sz w:val="24"/>
          <w:szCs w:val="24"/>
        </w:rPr>
        <w:t>,</w:t>
      </w:r>
      <w:r w:rsidRPr="007F4216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 23231</w:t>
      </w:r>
    </w:p>
    <w:p w:rsidR="00720666" w:rsidRPr="007F4216" w:rsidRDefault="00720666" w:rsidP="0072066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720666" w:rsidRPr="007F4216" w:rsidRDefault="00720666" w:rsidP="00720666">
      <w:pPr>
        <w:tabs>
          <w:tab w:val="left" w:pos="1800"/>
          <w:tab w:val="left" w:pos="198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8:00</w:t>
      </w:r>
      <w:proofErr w:type="gramStart"/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am</w:t>
      </w:r>
      <w:proofErr w:type="gramEnd"/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- 9:15 am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Executive Committee 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 xml:space="preserve">(see 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Attachment EC 1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720666" w:rsidRPr="007F4216" w:rsidRDefault="00720666" w:rsidP="00720666">
      <w:pPr>
        <w:tabs>
          <w:tab w:val="left" w:pos="1800"/>
          <w:tab w:val="left" w:pos="198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8:30 - 9:15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>Coffee/Continental breakfast– Ballrooms - Monet D &amp; E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9:30– 11:30 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 COMMITTEE MEETINGS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Advocacy, Outreach, and Training, Renoir A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Investment and State Plan Oversight – Renoir B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Policy, Research, and Evaluation – Renoir C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440" w:firstLine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20666" w:rsidRPr="007F4216" w:rsidRDefault="00720666" w:rsidP="0072066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11:45</w:t>
      </w:r>
      <w:r w:rsidRPr="007F4216">
        <w:rPr>
          <w:rFonts w:asciiTheme="minorHAnsi" w:hAnsiTheme="minorHAnsi" w:cstheme="minorHAnsi"/>
          <w:b/>
          <w:i/>
          <w:color w:val="000000"/>
          <w:sz w:val="24"/>
          <w:szCs w:val="24"/>
        </w:rPr>
        <w:tab/>
        <w:t xml:space="preserve">Lunch – Ballrooms D &amp; E  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80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Presentation:  Virginia Hospital Research Education Foundation (VHREF), Early Intervention NICU Grant Outcomes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1:00pm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ab/>
        <w:t>FULL BOARD CONVENES – Ballrooms D &amp; E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1:05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Welcome and Call to Order, Mary McAdam 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1:10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Approval of September 12, 2018, Board meeting minutes, 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ACTION REQUIRED (Attachment BD 1), 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>Mary McAdam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1:15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>Public Comment</w:t>
      </w:r>
    </w:p>
    <w:p w:rsidR="00720666" w:rsidRPr="007F4216" w:rsidRDefault="00720666" w:rsidP="0072066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1:25</w:t>
      </w:r>
      <w:r w:rsidRPr="007F4216"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  <w:t>.</w:t>
      </w:r>
      <w:r w:rsidRPr="007F4216">
        <w:rPr>
          <w:rFonts w:asciiTheme="minorHAnsi" w:hAnsiTheme="minorHAnsi" w:cstheme="minorHAnsi"/>
          <w:color w:val="000000" w:themeColor="text1"/>
          <w:sz w:val="19"/>
          <w:szCs w:val="19"/>
          <w:shd w:val="clear" w:color="auto" w:fill="FFFFFF"/>
        </w:rPr>
        <w:tab/>
      </w:r>
      <w:r w:rsidRPr="007F4216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Approval of revised SFY 2018 Board Operational Budget, </w:t>
      </w:r>
      <w:r w:rsidRPr="007F4216">
        <w:rPr>
          <w:rFonts w:asciiTheme="minorHAnsi" w:hAnsiTheme="minorHAnsi" w:cstheme="minorHAnsi"/>
          <w:b/>
          <w:color w:val="000000" w:themeColor="text1"/>
          <w:sz w:val="24"/>
          <w:szCs w:val="24"/>
          <w:shd w:val="clear" w:color="auto" w:fill="FFFFFF"/>
        </w:rPr>
        <w:t>ACTION REQUIRED, (Supplemental Packet 1)</w:t>
      </w:r>
      <w:r w:rsidRPr="007F42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  <w:r w:rsidRPr="007F42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ab/>
      </w:r>
    </w:p>
    <w:p w:rsidR="00720666" w:rsidRPr="007F4216" w:rsidRDefault="00720666" w:rsidP="00720666">
      <w:pPr>
        <w:keepNext/>
        <w:tabs>
          <w:tab w:val="left" w:pos="1800"/>
          <w:tab w:val="left" w:pos="1980"/>
          <w:tab w:val="left" w:pos="2160"/>
        </w:tabs>
        <w:ind w:left="1800" w:hanging="18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t>1:40</w:t>
      </w: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7F42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Standing Committee Reports</w:t>
      </w: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720666" w:rsidRPr="007F4216" w:rsidRDefault="00720666" w:rsidP="007A0325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Report of the Advocacy and Outreach Committee, </w:t>
      </w:r>
      <w:r w:rsidRPr="007F421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ACTION REQUIRED, (Attachment BD 3)</w:t>
      </w:r>
    </w:p>
    <w:p w:rsidR="00720666" w:rsidRPr="007F4216" w:rsidRDefault="00720666" w:rsidP="007A0325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t>Report of the Policy, Research &amp; Evaluation Committee, Felicia Hamilton</w:t>
      </w:r>
    </w:p>
    <w:p w:rsidR="00720666" w:rsidRPr="007F4216" w:rsidRDefault="00720666" w:rsidP="007A0325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F4216">
        <w:rPr>
          <w:rFonts w:asciiTheme="minorHAnsi" w:hAnsiTheme="minorHAnsi" w:cstheme="minorHAnsi"/>
          <w:color w:val="000000" w:themeColor="text1"/>
          <w:sz w:val="24"/>
          <w:szCs w:val="24"/>
        </w:rPr>
        <w:t>Report of the Investment &amp; State Plan Oversight Committee, Theresa Casselman</w:t>
      </w:r>
    </w:p>
    <w:p w:rsidR="00720666" w:rsidRPr="007F4216" w:rsidRDefault="00720666" w:rsidP="007A0325">
      <w:pPr>
        <w:tabs>
          <w:tab w:val="left" w:pos="1800"/>
          <w:tab w:val="left" w:pos="1980"/>
          <w:tab w:val="left" w:pos="2070"/>
        </w:tabs>
        <w:ind w:left="28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 xml:space="preserve">Approval of the FFY 2019 State Plan Update, 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>ACTION REQUIRED (Attachment BD 2)</w:t>
      </w:r>
    </w:p>
    <w:p w:rsidR="00720666" w:rsidRPr="007F4216" w:rsidRDefault="00720666" w:rsidP="007A0325">
      <w:pPr>
        <w:tabs>
          <w:tab w:val="left" w:pos="1800"/>
          <w:tab w:val="left" w:pos="1980"/>
          <w:tab w:val="left" w:pos="2070"/>
        </w:tabs>
        <w:ind w:left="216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 xml:space="preserve">Approval of FFY 2019 Competitive RFP-Round 2, 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ACTION </w:t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7F4216">
        <w:rPr>
          <w:rFonts w:asciiTheme="minorHAnsi" w:hAnsiTheme="minorHAnsi" w:cstheme="minorHAnsi"/>
          <w:b/>
          <w:color w:val="000000"/>
          <w:sz w:val="24"/>
          <w:szCs w:val="24"/>
        </w:rPr>
        <w:tab/>
        <w:t>REQUIRED (Supplemental Packet 2)</w:t>
      </w:r>
    </w:p>
    <w:p w:rsidR="00720666" w:rsidRPr="007F4216" w:rsidRDefault="00720666" w:rsidP="007A0325">
      <w:pPr>
        <w:tabs>
          <w:tab w:val="left" w:pos="1800"/>
          <w:tab w:val="left" w:pos="1980"/>
          <w:tab w:val="left" w:pos="207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2:40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Agency and organizational updates 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3:30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>Other Business</w:t>
      </w:r>
    </w:p>
    <w:p w:rsidR="00720666" w:rsidRPr="007F4216" w:rsidRDefault="00720666" w:rsidP="00720666">
      <w:pPr>
        <w:tabs>
          <w:tab w:val="left" w:pos="1800"/>
          <w:tab w:val="left" w:pos="1980"/>
          <w:tab w:val="left" w:pos="216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7F4216">
        <w:rPr>
          <w:rFonts w:asciiTheme="minorHAnsi" w:hAnsiTheme="minorHAnsi" w:cstheme="minorHAnsi"/>
          <w:color w:val="000000"/>
          <w:sz w:val="24"/>
          <w:szCs w:val="24"/>
        </w:rPr>
        <w:t>3:45</w:t>
      </w:r>
      <w:r w:rsidRPr="007F4216">
        <w:rPr>
          <w:rFonts w:asciiTheme="minorHAnsi" w:hAnsiTheme="minorHAnsi" w:cstheme="minorHAnsi"/>
          <w:color w:val="000000"/>
          <w:sz w:val="24"/>
          <w:szCs w:val="24"/>
        </w:rPr>
        <w:tab/>
        <w:t>Board Adjourns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CE"/>
    <w:rsid w:val="003D410B"/>
    <w:rsid w:val="00720666"/>
    <w:rsid w:val="007A0325"/>
    <w:rsid w:val="00AC74F5"/>
    <w:rsid w:val="00E773CE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720666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720666"/>
  </w:style>
  <w:style w:type="paragraph" w:styleId="BalloonText">
    <w:name w:val="Balloon Text"/>
    <w:basedOn w:val="Normal"/>
    <w:link w:val="BalloonTextChar"/>
    <w:uiPriority w:val="99"/>
    <w:semiHidden/>
    <w:unhideWhenUsed/>
    <w:rsid w:val="00720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720666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720666"/>
  </w:style>
  <w:style w:type="paragraph" w:styleId="BalloonText">
    <w:name w:val="Balloon Text"/>
    <w:basedOn w:val="Normal"/>
    <w:link w:val="BalloonTextChar"/>
    <w:uiPriority w:val="99"/>
    <w:semiHidden/>
    <w:unhideWhenUsed/>
    <w:rsid w:val="00720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NKAHMF2WWKTP-399312027-1657</_dlc_DocId>
    <_dlc_DocIdUrl xmlns="89461f00-0b74-46d7-ba90-7a84aa4e2ee4">
      <Url>https://sharepoint.wwrc.net/VBPDdocs/_layouts/15/DocIdRedir.aspx?ID=NKAHMF2WWKTP-399312027-1657</Url>
      <Description>NKAHMF2WWKTP-399312027-1657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63FE96-20A0-465B-BE44-3452985C52EF}"/>
</file>

<file path=customXml/itemProps2.xml><?xml version="1.0" encoding="utf-8"?>
<ds:datastoreItem xmlns:ds="http://schemas.openxmlformats.org/officeDocument/2006/customXml" ds:itemID="{69CB43F5-BEB0-4CA7-8820-9D278988AFE4}"/>
</file>

<file path=customXml/itemProps3.xml><?xml version="1.0" encoding="utf-8"?>
<ds:datastoreItem xmlns:ds="http://schemas.openxmlformats.org/officeDocument/2006/customXml" ds:itemID="{393C4C16-B8B0-48EF-AE1D-3D4CCDC88BC6}"/>
</file>

<file path=customXml/itemProps4.xml><?xml version="1.0" encoding="utf-8"?>
<ds:datastoreItem xmlns:ds="http://schemas.openxmlformats.org/officeDocument/2006/customXml" ds:itemID="{9C2C44BF-DCAF-4DB4-917B-9073FC7BC735}"/>
</file>

<file path=customXml/itemProps5.xml><?xml version="1.0" encoding="utf-8"?>
<ds:datastoreItem xmlns:ds="http://schemas.openxmlformats.org/officeDocument/2006/customXml" ds:itemID="{69CB43F5-BEB0-4CA7-8820-9D278988A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3</cp:revision>
  <dcterms:created xsi:type="dcterms:W3CDTF">2018-11-05T15:39:00Z</dcterms:created>
  <dcterms:modified xsi:type="dcterms:W3CDTF">2018-11-05T16:01:00Z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f9d5265e-8846-4915-af81-1d26b5641daf</vt:lpwstr>
  </property>
</Properties>
</file>