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0D" w:rsidRPr="00D56305" w:rsidRDefault="0026070D" w:rsidP="00D56305">
      <w:pPr>
        <w:pStyle w:val="NoSpacing"/>
        <w:jc w:val="center"/>
        <w:rPr>
          <w:rFonts w:asciiTheme="minorHAnsi" w:hAnsiTheme="minorHAnsi"/>
          <w:b/>
        </w:rPr>
      </w:pPr>
      <w:bookmarkStart w:id="0" w:name="OLE_LINK5"/>
      <w:bookmarkStart w:id="1" w:name="OLE_LINK6"/>
      <w:r w:rsidRPr="00D56305">
        <w:rPr>
          <w:rFonts w:asciiTheme="minorHAnsi" w:hAnsiTheme="minorHAnsi"/>
          <w:b/>
        </w:rPr>
        <w:t>Virginia Board for People with Disabilities</w:t>
      </w:r>
    </w:p>
    <w:p w:rsidR="0026070D" w:rsidRPr="00D56305" w:rsidRDefault="0026070D" w:rsidP="00D56305">
      <w:pPr>
        <w:pStyle w:val="NoSpacing"/>
        <w:jc w:val="center"/>
        <w:rPr>
          <w:rFonts w:asciiTheme="minorHAnsi" w:hAnsiTheme="minorHAnsi"/>
          <w:b/>
        </w:rPr>
      </w:pPr>
      <w:r w:rsidRPr="00D56305">
        <w:rPr>
          <w:rFonts w:asciiTheme="minorHAnsi" w:hAnsiTheme="minorHAnsi"/>
          <w:b/>
        </w:rPr>
        <w:t xml:space="preserve">Investment and State Plan Oversight (ISP) </w:t>
      </w:r>
      <w:r w:rsidR="005F3CB2">
        <w:rPr>
          <w:rFonts w:asciiTheme="minorHAnsi" w:hAnsiTheme="minorHAnsi"/>
          <w:b/>
        </w:rPr>
        <w:t>Committee</w:t>
      </w:r>
      <w:r w:rsidRPr="00D56305">
        <w:rPr>
          <w:rFonts w:asciiTheme="minorHAnsi" w:hAnsiTheme="minorHAnsi"/>
          <w:b/>
        </w:rPr>
        <w:t xml:space="preserve"> Meeting Minutes</w:t>
      </w:r>
    </w:p>
    <w:p w:rsidR="0026070D" w:rsidRPr="00D56305" w:rsidRDefault="00B2208D" w:rsidP="00D56305">
      <w:pPr>
        <w:pStyle w:val="NoSpacing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December 14</w:t>
      </w:r>
      <w:r w:rsidR="00ED0656" w:rsidRPr="00D56305">
        <w:rPr>
          <w:rFonts w:asciiTheme="minorHAnsi" w:hAnsiTheme="minorHAnsi"/>
          <w:b/>
          <w:i/>
        </w:rPr>
        <w:t>, 2016</w:t>
      </w:r>
    </w:p>
    <w:p w:rsidR="00D56305" w:rsidRDefault="00D56305" w:rsidP="00ED0656">
      <w:pPr>
        <w:pStyle w:val="NoSpacing"/>
        <w:rPr>
          <w:rFonts w:asciiTheme="minorHAnsi" w:hAnsiTheme="minorHAnsi"/>
          <w:b/>
        </w:rPr>
      </w:pPr>
    </w:p>
    <w:p w:rsidR="00763548" w:rsidRDefault="005F3CB2" w:rsidP="00356F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Committee</w:t>
      </w:r>
      <w:r w:rsidR="00ED0656" w:rsidRPr="00ED0656">
        <w:rPr>
          <w:rFonts w:asciiTheme="minorHAnsi" w:hAnsiTheme="minorHAnsi"/>
          <w:b/>
        </w:rPr>
        <w:t xml:space="preserve"> Members Present</w:t>
      </w:r>
      <w:r w:rsidR="0026070D" w:rsidRPr="00ED0656">
        <w:rPr>
          <w:rFonts w:asciiTheme="minorHAnsi" w:hAnsiTheme="minorHAnsi"/>
          <w:b/>
        </w:rPr>
        <w:t>:</w:t>
      </w:r>
      <w:r w:rsidR="0026070D" w:rsidRPr="00ED0656">
        <w:rPr>
          <w:rFonts w:asciiTheme="minorHAnsi" w:hAnsiTheme="minorHAnsi"/>
        </w:rPr>
        <w:tab/>
      </w:r>
      <w:r w:rsidR="00ED0656">
        <w:rPr>
          <w:rFonts w:asciiTheme="minorHAnsi" w:hAnsiTheme="minorHAnsi"/>
        </w:rPr>
        <w:tab/>
      </w:r>
    </w:p>
    <w:p w:rsidR="00ED0656" w:rsidRPr="00B2208D" w:rsidRDefault="0026070D" w:rsidP="00763548">
      <w:pPr>
        <w:pStyle w:val="NoSpacing"/>
        <w:ind w:left="3600" w:firstLine="720"/>
        <w:rPr>
          <w:rFonts w:asciiTheme="minorHAnsi" w:hAnsiTheme="minorHAnsi"/>
        </w:rPr>
      </w:pPr>
      <w:r w:rsidRPr="00ED0656">
        <w:rPr>
          <w:rFonts w:asciiTheme="minorHAnsi" w:hAnsiTheme="minorHAnsi"/>
        </w:rPr>
        <w:t>Mary McAdam</w:t>
      </w:r>
    </w:p>
    <w:p w:rsidR="00ED0656" w:rsidRPr="00B2208D" w:rsidRDefault="0026070D" w:rsidP="00ED0656">
      <w:pPr>
        <w:pStyle w:val="NoSpacing"/>
        <w:ind w:left="4320"/>
        <w:rPr>
          <w:rFonts w:asciiTheme="minorHAnsi" w:hAnsiTheme="minorHAnsi"/>
        </w:rPr>
      </w:pPr>
      <w:r w:rsidRPr="00B2208D">
        <w:rPr>
          <w:rFonts w:asciiTheme="minorHAnsi" w:hAnsiTheme="minorHAnsi"/>
        </w:rPr>
        <w:t>Cindy Rudy</w:t>
      </w:r>
      <w:r w:rsidR="00A20660">
        <w:rPr>
          <w:rFonts w:asciiTheme="minorHAnsi" w:hAnsiTheme="minorHAnsi"/>
        </w:rPr>
        <w:t>, Chair</w:t>
      </w:r>
    </w:p>
    <w:p w:rsidR="00ED0656" w:rsidRPr="00ED0656" w:rsidRDefault="00356F54" w:rsidP="00ED0656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Ed Turner</w:t>
      </w:r>
    </w:p>
    <w:p w:rsidR="00ED0656" w:rsidRPr="00ED0656" w:rsidRDefault="00ED0656" w:rsidP="00ED0656">
      <w:pPr>
        <w:pStyle w:val="NoSpacing"/>
        <w:ind w:left="4320"/>
        <w:rPr>
          <w:rFonts w:asciiTheme="minorHAnsi" w:hAnsiTheme="minorHAnsi"/>
        </w:rPr>
      </w:pPr>
      <w:r w:rsidRPr="00ED0656">
        <w:rPr>
          <w:rFonts w:asciiTheme="minorHAnsi" w:hAnsiTheme="minorHAnsi"/>
        </w:rPr>
        <w:t>Kathleen Vaughan</w:t>
      </w:r>
    </w:p>
    <w:p w:rsidR="0026070D" w:rsidRDefault="0026070D" w:rsidP="00ED0656">
      <w:pPr>
        <w:pStyle w:val="NoSpacing"/>
        <w:ind w:left="4320"/>
        <w:rPr>
          <w:rFonts w:asciiTheme="minorHAnsi" w:hAnsiTheme="minorHAnsi"/>
        </w:rPr>
      </w:pPr>
      <w:r w:rsidRPr="00ED0656">
        <w:rPr>
          <w:rFonts w:asciiTheme="minorHAnsi" w:hAnsiTheme="minorHAnsi"/>
        </w:rPr>
        <w:t>Charles Meacham</w:t>
      </w:r>
    </w:p>
    <w:p w:rsidR="00E84484" w:rsidRDefault="00E84484" w:rsidP="00ED0656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Atima Omara</w:t>
      </w:r>
    </w:p>
    <w:p w:rsidR="00E84484" w:rsidRDefault="00E84484" w:rsidP="00ED0656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Richard Kriner</w:t>
      </w:r>
    </w:p>
    <w:p w:rsidR="00356F54" w:rsidRDefault="00356F54" w:rsidP="00ED0656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Theresa Casselman</w:t>
      </w:r>
    </w:p>
    <w:p w:rsidR="0031302A" w:rsidRPr="00ED0656" w:rsidRDefault="0031302A" w:rsidP="00ED0656">
      <w:pPr>
        <w:pStyle w:val="NoSpacing"/>
        <w:ind w:left="4320"/>
        <w:rPr>
          <w:rFonts w:asciiTheme="minorHAnsi" w:hAnsiTheme="minorHAnsi"/>
        </w:rPr>
      </w:pPr>
    </w:p>
    <w:p w:rsidR="00ED0656" w:rsidRPr="00ED0656" w:rsidRDefault="00ED0656" w:rsidP="00ED0656">
      <w:pPr>
        <w:pStyle w:val="NoSpacing"/>
        <w:rPr>
          <w:rFonts w:asciiTheme="minorHAnsi" w:hAnsiTheme="minorHAnsi"/>
        </w:rPr>
      </w:pPr>
    </w:p>
    <w:p w:rsidR="00763548" w:rsidRDefault="005F3CB2" w:rsidP="0031302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Committee</w:t>
      </w:r>
      <w:r w:rsidR="00ED0656" w:rsidRPr="00ED0656">
        <w:rPr>
          <w:rFonts w:asciiTheme="minorHAnsi" w:hAnsiTheme="minorHAnsi"/>
          <w:b/>
        </w:rPr>
        <w:t xml:space="preserve"> Members Absent</w:t>
      </w:r>
      <w:r w:rsidR="0026070D" w:rsidRPr="00ED0656">
        <w:rPr>
          <w:rFonts w:asciiTheme="minorHAnsi" w:hAnsiTheme="minorHAnsi"/>
          <w:b/>
        </w:rPr>
        <w:t>:</w:t>
      </w:r>
    </w:p>
    <w:p w:rsidR="00356F54" w:rsidRDefault="00356F54" w:rsidP="00763548">
      <w:pPr>
        <w:pStyle w:val="NoSpacing"/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>Michael Carrasco</w:t>
      </w:r>
    </w:p>
    <w:p w:rsidR="00ED0656" w:rsidRPr="00ED0656" w:rsidRDefault="00356F54" w:rsidP="00356F54">
      <w:pPr>
        <w:pStyle w:val="NoSpacing"/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>Jamie Snead</w:t>
      </w:r>
    </w:p>
    <w:p w:rsidR="00ED0656" w:rsidRPr="00ED0656" w:rsidRDefault="0026070D" w:rsidP="00ED0656">
      <w:pPr>
        <w:pStyle w:val="NoSpacing"/>
        <w:ind w:left="3600" w:firstLine="720"/>
        <w:rPr>
          <w:rFonts w:asciiTheme="minorHAnsi" w:hAnsiTheme="minorHAnsi"/>
        </w:rPr>
      </w:pPr>
      <w:r w:rsidRPr="00ED0656">
        <w:rPr>
          <w:rFonts w:asciiTheme="minorHAnsi" w:hAnsiTheme="minorHAnsi"/>
        </w:rPr>
        <w:t>Stephen Joseph</w:t>
      </w:r>
    </w:p>
    <w:p w:rsidR="0026070D" w:rsidRDefault="0026070D" w:rsidP="00E84484">
      <w:pPr>
        <w:pStyle w:val="NoSpacing"/>
        <w:ind w:left="3600" w:firstLine="720"/>
        <w:rPr>
          <w:rFonts w:asciiTheme="minorHAnsi" w:hAnsiTheme="minorHAnsi"/>
        </w:rPr>
      </w:pPr>
      <w:r w:rsidRPr="00ED0656">
        <w:rPr>
          <w:rFonts w:asciiTheme="minorHAnsi" w:hAnsiTheme="minorHAnsi"/>
        </w:rPr>
        <w:t>Rick Mitchell</w:t>
      </w:r>
    </w:p>
    <w:p w:rsidR="00E84484" w:rsidRPr="00ED0656" w:rsidRDefault="00356F54" w:rsidP="00E84484">
      <w:pPr>
        <w:pStyle w:val="NoSpacing"/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>Vicki Beatty</w:t>
      </w:r>
    </w:p>
    <w:p w:rsidR="00ED0656" w:rsidRPr="00ED0656" w:rsidRDefault="00ED0656" w:rsidP="00ED0656">
      <w:pPr>
        <w:pStyle w:val="NoSpacing"/>
        <w:rPr>
          <w:rFonts w:asciiTheme="minorHAnsi" w:hAnsiTheme="minorHAnsi"/>
        </w:rPr>
      </w:pPr>
    </w:p>
    <w:p w:rsidR="00763548" w:rsidRDefault="0026070D" w:rsidP="000F5A2F">
      <w:pPr>
        <w:pStyle w:val="NoSpacing"/>
        <w:rPr>
          <w:rFonts w:asciiTheme="minorHAnsi" w:hAnsiTheme="minorHAnsi"/>
        </w:rPr>
      </w:pPr>
      <w:r w:rsidRPr="00ED0656">
        <w:rPr>
          <w:rFonts w:asciiTheme="minorHAnsi" w:hAnsiTheme="minorHAnsi"/>
          <w:b/>
        </w:rPr>
        <w:t xml:space="preserve">VBPD </w:t>
      </w:r>
      <w:r w:rsidR="00ED0656" w:rsidRPr="00ED0656">
        <w:rPr>
          <w:rFonts w:asciiTheme="minorHAnsi" w:hAnsiTheme="minorHAnsi"/>
          <w:b/>
        </w:rPr>
        <w:t>Staff Present</w:t>
      </w:r>
      <w:r w:rsidRPr="00ED0656">
        <w:rPr>
          <w:rFonts w:asciiTheme="minorHAnsi" w:hAnsiTheme="minorHAnsi"/>
          <w:b/>
        </w:rPr>
        <w:t>:</w:t>
      </w:r>
      <w:bookmarkStart w:id="2" w:name="_GoBack"/>
      <w:bookmarkEnd w:id="2"/>
    </w:p>
    <w:p w:rsidR="0026070D" w:rsidRDefault="0026070D" w:rsidP="00763548">
      <w:pPr>
        <w:pStyle w:val="NoSpacing"/>
        <w:ind w:left="3600" w:firstLine="720"/>
        <w:rPr>
          <w:rFonts w:asciiTheme="minorHAnsi" w:hAnsiTheme="minorHAnsi"/>
        </w:rPr>
      </w:pPr>
      <w:r w:rsidRPr="00ED0656">
        <w:rPr>
          <w:rFonts w:asciiTheme="minorHAnsi" w:hAnsiTheme="minorHAnsi"/>
        </w:rPr>
        <w:t>Jason Withers</w:t>
      </w:r>
    </w:p>
    <w:p w:rsidR="006562CC" w:rsidRPr="00ED0656" w:rsidRDefault="006562CC" w:rsidP="00763548">
      <w:pPr>
        <w:pStyle w:val="NoSpacing"/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>Heidi Lawyer</w:t>
      </w:r>
    </w:p>
    <w:p w:rsidR="0026070D" w:rsidRPr="00425DA0" w:rsidRDefault="0026070D" w:rsidP="0026070D">
      <w:pPr>
        <w:rPr>
          <w:rFonts w:asciiTheme="minorHAnsi" w:hAnsiTheme="minorHAnsi"/>
          <w:b/>
          <w:szCs w:val="24"/>
        </w:rPr>
      </w:pPr>
    </w:p>
    <w:p w:rsidR="0026070D" w:rsidRPr="00425DA0" w:rsidRDefault="0026070D" w:rsidP="0026070D">
      <w:pPr>
        <w:spacing w:after="240"/>
        <w:rPr>
          <w:rFonts w:asciiTheme="minorHAnsi" w:hAnsiTheme="minorHAnsi"/>
          <w:szCs w:val="24"/>
        </w:rPr>
      </w:pPr>
      <w:r w:rsidRPr="00425DA0">
        <w:rPr>
          <w:rFonts w:asciiTheme="minorHAnsi" w:hAnsiTheme="minorHAnsi"/>
          <w:b/>
          <w:szCs w:val="24"/>
        </w:rPr>
        <w:t>CALL TO ORDER:</w:t>
      </w:r>
      <w:r>
        <w:rPr>
          <w:rFonts w:asciiTheme="minorHAnsi" w:hAnsiTheme="minorHAnsi"/>
          <w:szCs w:val="24"/>
        </w:rPr>
        <w:t xml:space="preserve"> The Investment and State Plan Oversight </w:t>
      </w:r>
      <w:r w:rsidR="005F3CB2">
        <w:rPr>
          <w:rFonts w:asciiTheme="minorHAnsi" w:hAnsiTheme="minorHAnsi"/>
          <w:szCs w:val="24"/>
        </w:rPr>
        <w:t>Committee</w:t>
      </w:r>
      <w:r>
        <w:rPr>
          <w:rFonts w:asciiTheme="minorHAnsi" w:hAnsiTheme="minorHAnsi"/>
          <w:szCs w:val="24"/>
        </w:rPr>
        <w:t xml:space="preserve"> </w:t>
      </w:r>
      <w:r w:rsidRPr="00425DA0">
        <w:rPr>
          <w:rFonts w:asciiTheme="minorHAnsi" w:hAnsiTheme="minorHAnsi"/>
          <w:szCs w:val="24"/>
        </w:rPr>
        <w:t>was ca</w:t>
      </w:r>
      <w:r>
        <w:rPr>
          <w:rFonts w:asciiTheme="minorHAnsi" w:hAnsiTheme="minorHAnsi"/>
          <w:szCs w:val="24"/>
        </w:rPr>
        <w:t>l</w:t>
      </w:r>
      <w:r w:rsidR="0031302A">
        <w:rPr>
          <w:rFonts w:asciiTheme="minorHAnsi" w:hAnsiTheme="minorHAnsi"/>
          <w:szCs w:val="24"/>
        </w:rPr>
        <w:t>le</w:t>
      </w:r>
      <w:r w:rsidR="00793EF3">
        <w:rPr>
          <w:rFonts w:asciiTheme="minorHAnsi" w:hAnsiTheme="minorHAnsi"/>
          <w:szCs w:val="24"/>
        </w:rPr>
        <w:t xml:space="preserve">d to order by </w:t>
      </w:r>
      <w:r w:rsidR="005F3CB2">
        <w:rPr>
          <w:rFonts w:asciiTheme="minorHAnsi" w:hAnsiTheme="minorHAnsi"/>
          <w:szCs w:val="24"/>
        </w:rPr>
        <w:t>Committee</w:t>
      </w:r>
      <w:r w:rsidR="00793EF3">
        <w:rPr>
          <w:rFonts w:asciiTheme="minorHAnsi" w:hAnsiTheme="minorHAnsi"/>
          <w:szCs w:val="24"/>
        </w:rPr>
        <w:t xml:space="preserve"> Chair</w:t>
      </w:r>
      <w:r w:rsidR="00A20660">
        <w:rPr>
          <w:rFonts w:asciiTheme="minorHAnsi" w:hAnsiTheme="minorHAnsi"/>
          <w:szCs w:val="24"/>
        </w:rPr>
        <w:t xml:space="preserve"> </w:t>
      </w:r>
      <w:r w:rsidR="00673267">
        <w:rPr>
          <w:rFonts w:asciiTheme="minorHAnsi" w:hAnsiTheme="minorHAnsi"/>
          <w:szCs w:val="24"/>
        </w:rPr>
        <w:t xml:space="preserve">Ms. </w:t>
      </w:r>
      <w:r w:rsidR="000F5A2F">
        <w:rPr>
          <w:rFonts w:asciiTheme="minorHAnsi" w:hAnsiTheme="minorHAnsi"/>
          <w:szCs w:val="24"/>
        </w:rPr>
        <w:t>Cindy Rudy at 9:25</w:t>
      </w:r>
      <w:r w:rsidRPr="00425DA0">
        <w:rPr>
          <w:rFonts w:asciiTheme="minorHAnsi" w:hAnsiTheme="minorHAnsi"/>
          <w:szCs w:val="24"/>
        </w:rPr>
        <w:t xml:space="preserve"> am</w:t>
      </w:r>
      <w:r w:rsidR="00B4705D">
        <w:rPr>
          <w:rFonts w:asciiTheme="minorHAnsi" w:hAnsiTheme="minorHAnsi"/>
          <w:szCs w:val="24"/>
        </w:rPr>
        <w:t xml:space="preserve">. Following introductions, the </w:t>
      </w:r>
      <w:r w:rsidR="005F3CB2">
        <w:rPr>
          <w:rFonts w:asciiTheme="minorHAnsi" w:hAnsiTheme="minorHAnsi"/>
          <w:szCs w:val="24"/>
        </w:rPr>
        <w:t>Committee</w:t>
      </w:r>
      <w:r w:rsidRPr="00425DA0">
        <w:rPr>
          <w:rFonts w:asciiTheme="minorHAnsi" w:hAnsiTheme="minorHAnsi"/>
          <w:szCs w:val="24"/>
        </w:rPr>
        <w:t xml:space="preserve"> reviewed the Agenda. </w:t>
      </w:r>
    </w:p>
    <w:p w:rsidR="0026070D" w:rsidRPr="00425DA0" w:rsidRDefault="0026070D" w:rsidP="0026070D">
      <w:pPr>
        <w:spacing w:after="240"/>
        <w:rPr>
          <w:rFonts w:asciiTheme="minorHAnsi" w:hAnsiTheme="minorHAnsi"/>
          <w:szCs w:val="24"/>
        </w:rPr>
      </w:pPr>
      <w:r w:rsidRPr="00425DA0">
        <w:rPr>
          <w:rFonts w:asciiTheme="minorHAnsi" w:hAnsiTheme="minorHAnsi"/>
          <w:b/>
          <w:szCs w:val="24"/>
        </w:rPr>
        <w:t xml:space="preserve">APPROVAL OF </w:t>
      </w:r>
      <w:r w:rsidR="005F3CB2">
        <w:rPr>
          <w:rFonts w:asciiTheme="minorHAnsi" w:hAnsiTheme="minorHAnsi"/>
          <w:b/>
          <w:szCs w:val="24"/>
        </w:rPr>
        <w:t>COMMITTEE</w:t>
      </w:r>
      <w:r w:rsidRPr="00425DA0">
        <w:rPr>
          <w:rFonts w:asciiTheme="minorHAnsi" w:hAnsiTheme="minorHAnsi"/>
          <w:b/>
          <w:szCs w:val="24"/>
        </w:rPr>
        <w:t xml:space="preserve"> MINUTES:</w:t>
      </w:r>
      <w:r w:rsidR="00877AC3">
        <w:rPr>
          <w:rFonts w:asciiTheme="minorHAnsi" w:hAnsiTheme="minorHAnsi"/>
          <w:szCs w:val="24"/>
        </w:rPr>
        <w:t xml:space="preserve"> </w:t>
      </w:r>
      <w:r w:rsidR="00673267">
        <w:rPr>
          <w:rFonts w:asciiTheme="minorHAnsi" w:hAnsiTheme="minorHAnsi"/>
          <w:szCs w:val="24"/>
        </w:rPr>
        <w:t xml:space="preserve">Ms. </w:t>
      </w:r>
      <w:r w:rsidR="008B0533">
        <w:rPr>
          <w:rFonts w:asciiTheme="minorHAnsi" w:hAnsiTheme="minorHAnsi"/>
          <w:szCs w:val="24"/>
        </w:rPr>
        <w:t xml:space="preserve">Rudy noted that there were a couple </w:t>
      </w:r>
      <w:r w:rsidR="00763548">
        <w:rPr>
          <w:rFonts w:asciiTheme="minorHAnsi" w:hAnsiTheme="minorHAnsi"/>
          <w:szCs w:val="24"/>
        </w:rPr>
        <w:t xml:space="preserve">of </w:t>
      </w:r>
      <w:r w:rsidR="008B0533">
        <w:rPr>
          <w:rFonts w:asciiTheme="minorHAnsi" w:hAnsiTheme="minorHAnsi"/>
          <w:szCs w:val="24"/>
        </w:rPr>
        <w:t>minor corrections needed to the September minutes; spec</w:t>
      </w:r>
      <w:r w:rsidR="00673267">
        <w:rPr>
          <w:rFonts w:asciiTheme="minorHAnsi" w:hAnsiTheme="minorHAnsi"/>
          <w:szCs w:val="24"/>
        </w:rPr>
        <w:t>ifically a few spelling errors</w:t>
      </w:r>
      <w:r w:rsidR="008B0533">
        <w:rPr>
          <w:rFonts w:asciiTheme="minorHAnsi" w:hAnsiTheme="minorHAnsi"/>
          <w:szCs w:val="24"/>
        </w:rPr>
        <w:t>.</w:t>
      </w:r>
      <w:r w:rsidR="00877AC3">
        <w:rPr>
          <w:rFonts w:asciiTheme="minorHAnsi" w:hAnsiTheme="minorHAnsi"/>
          <w:szCs w:val="24"/>
        </w:rPr>
        <w:t xml:space="preserve"> </w:t>
      </w:r>
      <w:r w:rsidR="00DF37C3">
        <w:rPr>
          <w:rFonts w:asciiTheme="minorHAnsi" w:hAnsiTheme="minorHAnsi"/>
          <w:szCs w:val="24"/>
        </w:rPr>
        <w:t xml:space="preserve">A </w:t>
      </w:r>
      <w:r w:rsidR="00DF37C3" w:rsidRPr="00DF37C3">
        <w:rPr>
          <w:rFonts w:asciiTheme="minorHAnsi" w:hAnsiTheme="minorHAnsi"/>
          <w:b/>
          <w:szCs w:val="24"/>
        </w:rPr>
        <w:t>MOTION</w:t>
      </w:r>
      <w:r w:rsidR="00DF37C3">
        <w:rPr>
          <w:rFonts w:asciiTheme="minorHAnsi" w:hAnsiTheme="minorHAnsi"/>
          <w:szCs w:val="24"/>
        </w:rPr>
        <w:t xml:space="preserve"> was made by Ms. Atima Omara </w:t>
      </w:r>
      <w:r w:rsidR="00687417">
        <w:rPr>
          <w:rFonts w:asciiTheme="minorHAnsi" w:hAnsiTheme="minorHAnsi"/>
          <w:szCs w:val="24"/>
        </w:rPr>
        <w:t>to approve the minutes</w:t>
      </w:r>
      <w:r w:rsidR="008B0533">
        <w:rPr>
          <w:rFonts w:asciiTheme="minorHAnsi" w:hAnsiTheme="minorHAnsi"/>
          <w:szCs w:val="24"/>
        </w:rPr>
        <w:t>, with the understanding that the aforementioned corrections would be made</w:t>
      </w:r>
      <w:r w:rsidR="00DF37C3">
        <w:rPr>
          <w:rFonts w:asciiTheme="minorHAnsi" w:hAnsiTheme="minorHAnsi"/>
          <w:szCs w:val="24"/>
        </w:rPr>
        <w:t xml:space="preserve">. The </w:t>
      </w:r>
      <w:r w:rsidR="00DF37C3" w:rsidRPr="00DF37C3">
        <w:rPr>
          <w:rFonts w:asciiTheme="minorHAnsi" w:hAnsiTheme="minorHAnsi"/>
          <w:b/>
          <w:szCs w:val="24"/>
        </w:rPr>
        <w:t>MOTION</w:t>
      </w:r>
      <w:r w:rsidR="008B0533">
        <w:rPr>
          <w:rFonts w:asciiTheme="minorHAnsi" w:hAnsiTheme="minorHAnsi"/>
          <w:szCs w:val="24"/>
        </w:rPr>
        <w:t xml:space="preserve"> was seconded by Ms. Mary McAdam</w:t>
      </w:r>
      <w:r w:rsidR="00687417">
        <w:rPr>
          <w:rFonts w:asciiTheme="minorHAnsi" w:hAnsiTheme="minorHAnsi"/>
          <w:szCs w:val="24"/>
        </w:rPr>
        <w:t>.</w:t>
      </w:r>
      <w:r w:rsidR="00DF37C3">
        <w:rPr>
          <w:rFonts w:asciiTheme="minorHAnsi" w:hAnsiTheme="minorHAnsi"/>
          <w:szCs w:val="24"/>
        </w:rPr>
        <w:t xml:space="preserve"> The </w:t>
      </w:r>
      <w:r w:rsidR="00DF37C3" w:rsidRPr="00DF37C3">
        <w:rPr>
          <w:rFonts w:asciiTheme="minorHAnsi" w:hAnsiTheme="minorHAnsi"/>
          <w:b/>
          <w:szCs w:val="24"/>
        </w:rPr>
        <w:t>MOTION</w:t>
      </w:r>
      <w:r w:rsidR="006B21A0">
        <w:rPr>
          <w:rFonts w:asciiTheme="minorHAnsi" w:hAnsiTheme="minorHAnsi"/>
          <w:szCs w:val="24"/>
        </w:rPr>
        <w:t xml:space="preserve"> carried.</w:t>
      </w:r>
    </w:p>
    <w:p w:rsidR="0026070D" w:rsidRDefault="0026070D" w:rsidP="0026070D">
      <w:pPr>
        <w:rPr>
          <w:rFonts w:ascii="Calibri" w:hAnsi="Calibri"/>
          <w:szCs w:val="24"/>
        </w:rPr>
      </w:pPr>
      <w:r w:rsidRPr="00425DA0">
        <w:rPr>
          <w:rFonts w:asciiTheme="minorHAnsi" w:hAnsiTheme="minorHAnsi"/>
          <w:b/>
          <w:szCs w:val="24"/>
        </w:rPr>
        <w:t xml:space="preserve">REVIEW OF EXECUTIVE </w:t>
      </w:r>
      <w:r w:rsidR="005F3CB2">
        <w:rPr>
          <w:rFonts w:asciiTheme="minorHAnsi" w:hAnsiTheme="minorHAnsi"/>
          <w:b/>
          <w:szCs w:val="24"/>
        </w:rPr>
        <w:t>COMMITTEE</w:t>
      </w:r>
      <w:r w:rsidRPr="00425DA0">
        <w:rPr>
          <w:rFonts w:asciiTheme="minorHAnsi" w:hAnsiTheme="minorHAnsi"/>
          <w:b/>
          <w:szCs w:val="24"/>
        </w:rPr>
        <w:t xml:space="preserve"> MEETING: </w:t>
      </w:r>
      <w:r w:rsidRPr="00886C27">
        <w:rPr>
          <w:rFonts w:ascii="Calibri" w:hAnsi="Calibri"/>
          <w:szCs w:val="24"/>
        </w:rPr>
        <w:t xml:space="preserve">Highlights from the Executive </w:t>
      </w:r>
      <w:r w:rsidR="005F3CB2">
        <w:rPr>
          <w:rFonts w:ascii="Calibri" w:hAnsi="Calibri"/>
          <w:szCs w:val="24"/>
        </w:rPr>
        <w:t>Committee</w:t>
      </w:r>
      <w:r w:rsidRPr="00886C27">
        <w:rPr>
          <w:rFonts w:ascii="Calibri" w:hAnsi="Calibri"/>
          <w:szCs w:val="24"/>
        </w:rPr>
        <w:t xml:space="preserve"> meeting were provided. </w:t>
      </w:r>
    </w:p>
    <w:p w:rsidR="00603B13" w:rsidRDefault="00603B13" w:rsidP="0026070D">
      <w:pPr>
        <w:rPr>
          <w:rFonts w:ascii="Calibri" w:hAnsi="Calibri"/>
          <w:szCs w:val="24"/>
        </w:rPr>
      </w:pPr>
    </w:p>
    <w:p w:rsidR="00603B13" w:rsidRPr="00AA6E3A" w:rsidRDefault="00256357" w:rsidP="0026070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RECOMMENDATION FOR FUNDING: LAW ENFORCEMENT TRAINING</w:t>
      </w:r>
      <w:r w:rsidR="00603B13">
        <w:rPr>
          <w:rFonts w:asciiTheme="minorHAnsi" w:hAnsiTheme="minorHAnsi"/>
          <w:b/>
          <w:szCs w:val="24"/>
        </w:rPr>
        <w:t xml:space="preserve">: </w:t>
      </w:r>
      <w:r w:rsidR="00673267" w:rsidRPr="00673267">
        <w:rPr>
          <w:rFonts w:asciiTheme="minorHAnsi" w:hAnsiTheme="minorHAnsi"/>
          <w:szCs w:val="24"/>
        </w:rPr>
        <w:t>Executive Director</w:t>
      </w:r>
      <w:r w:rsidR="00673267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Ms. Heidi Lawyer explained a new Department of Criminal Justice Services (DCJS) initiative to develop and implement a statewide Train the Trainer Model for First Responder Disability Awareness Training. </w:t>
      </w:r>
      <w:r w:rsidR="00AA6E3A">
        <w:rPr>
          <w:rFonts w:asciiTheme="minorHAnsi" w:hAnsiTheme="minorHAnsi"/>
          <w:szCs w:val="24"/>
        </w:rPr>
        <w:t>This training is designed to improve the response of first responders to people</w:t>
      </w:r>
      <w:r w:rsidR="00673267">
        <w:rPr>
          <w:rFonts w:asciiTheme="minorHAnsi" w:hAnsiTheme="minorHAnsi"/>
          <w:szCs w:val="24"/>
        </w:rPr>
        <w:t xml:space="preserve"> with a variety of disabilities </w:t>
      </w:r>
      <w:r w:rsidR="00AA6E3A">
        <w:rPr>
          <w:rFonts w:asciiTheme="minorHAnsi" w:hAnsiTheme="minorHAnsi"/>
          <w:szCs w:val="24"/>
        </w:rPr>
        <w:t xml:space="preserve">including dementia, traumatic brain injury, developmental </w:t>
      </w:r>
      <w:r w:rsidR="00AA6E3A">
        <w:rPr>
          <w:rFonts w:asciiTheme="minorHAnsi" w:hAnsiTheme="minorHAnsi"/>
          <w:szCs w:val="24"/>
        </w:rPr>
        <w:lastRenderedPageBreak/>
        <w:t xml:space="preserve">disabilities (including intellectual), autism, sensory disabilities and mental health crises. </w:t>
      </w:r>
      <w:r>
        <w:rPr>
          <w:rFonts w:asciiTheme="minorHAnsi" w:hAnsiTheme="minorHAnsi"/>
          <w:szCs w:val="24"/>
        </w:rPr>
        <w:t>DCJS requires additional funding, outside of its existing programs, to ensure development and implementation of the model for statewide use and it is anticipated that additional funding will be contribute</w:t>
      </w:r>
      <w:r w:rsidR="00AA6E3A">
        <w:rPr>
          <w:rFonts w:asciiTheme="minorHAnsi" w:hAnsiTheme="minorHAnsi"/>
          <w:szCs w:val="24"/>
        </w:rPr>
        <w:t>d from other agencies. Ms. Lawyer</w:t>
      </w:r>
      <w:r>
        <w:rPr>
          <w:rFonts w:asciiTheme="minorHAnsi" w:hAnsiTheme="minorHAnsi"/>
          <w:szCs w:val="24"/>
        </w:rPr>
        <w:t xml:space="preserve"> recommended consideration of a contribution of $50,000</w:t>
      </w:r>
      <w:r w:rsidRPr="00E66937">
        <w:rPr>
          <w:rFonts w:asciiTheme="minorHAnsi" w:hAnsiTheme="minorHAnsi"/>
          <w:szCs w:val="24"/>
        </w:rPr>
        <w:t>.</w:t>
      </w:r>
      <w:r w:rsidR="00763548">
        <w:rPr>
          <w:rFonts w:asciiTheme="minorHAnsi" w:hAnsiTheme="minorHAnsi"/>
          <w:szCs w:val="24"/>
        </w:rPr>
        <w:t xml:space="preserve"> </w:t>
      </w:r>
      <w:r w:rsidR="005F1CDD">
        <w:rPr>
          <w:rFonts w:asciiTheme="minorHAnsi" w:hAnsiTheme="minorHAnsi"/>
          <w:szCs w:val="24"/>
        </w:rPr>
        <w:t xml:space="preserve">A </w:t>
      </w:r>
      <w:r w:rsidR="005F1CDD" w:rsidRPr="005F1CDD">
        <w:rPr>
          <w:rFonts w:asciiTheme="minorHAnsi" w:hAnsiTheme="minorHAnsi"/>
          <w:b/>
          <w:szCs w:val="24"/>
        </w:rPr>
        <w:t>MOTION</w:t>
      </w:r>
      <w:r w:rsidR="005F1CDD">
        <w:rPr>
          <w:rFonts w:asciiTheme="minorHAnsi" w:hAnsiTheme="minorHAnsi"/>
          <w:szCs w:val="24"/>
        </w:rPr>
        <w:t xml:space="preserve"> was given</w:t>
      </w:r>
      <w:r w:rsidR="00AA6E3A">
        <w:rPr>
          <w:rFonts w:asciiTheme="minorHAnsi" w:hAnsiTheme="minorHAnsi"/>
          <w:szCs w:val="24"/>
        </w:rPr>
        <w:t xml:space="preserve"> by Mr. Ed Turner</w:t>
      </w:r>
      <w:r w:rsidR="00763548">
        <w:rPr>
          <w:rFonts w:asciiTheme="minorHAnsi" w:hAnsiTheme="minorHAnsi"/>
          <w:szCs w:val="24"/>
        </w:rPr>
        <w:t xml:space="preserve"> to approve</w:t>
      </w:r>
      <w:r w:rsidR="00AA6E3A">
        <w:rPr>
          <w:rFonts w:asciiTheme="minorHAnsi" w:hAnsiTheme="minorHAnsi"/>
          <w:szCs w:val="24"/>
        </w:rPr>
        <w:t xml:space="preserve"> and</w:t>
      </w:r>
      <w:r w:rsidRPr="00126B20">
        <w:rPr>
          <w:rFonts w:asciiTheme="minorHAnsi" w:hAnsiTheme="minorHAnsi"/>
          <w:szCs w:val="24"/>
        </w:rPr>
        <w:t xml:space="preserve"> </w:t>
      </w:r>
      <w:r w:rsidR="005F1CDD">
        <w:rPr>
          <w:rFonts w:asciiTheme="minorHAnsi" w:hAnsiTheme="minorHAnsi"/>
          <w:szCs w:val="24"/>
        </w:rPr>
        <w:t xml:space="preserve">the </w:t>
      </w:r>
      <w:r w:rsidR="005F1CDD" w:rsidRPr="005F1CDD">
        <w:rPr>
          <w:rFonts w:asciiTheme="minorHAnsi" w:hAnsiTheme="minorHAnsi"/>
          <w:b/>
          <w:szCs w:val="24"/>
        </w:rPr>
        <w:t>MOTION</w:t>
      </w:r>
      <w:r w:rsidR="005F1CDD">
        <w:rPr>
          <w:rFonts w:asciiTheme="minorHAnsi" w:hAnsiTheme="minorHAnsi"/>
          <w:szCs w:val="24"/>
        </w:rPr>
        <w:t xml:space="preserve"> was </w:t>
      </w:r>
      <w:r w:rsidRPr="00126B20">
        <w:rPr>
          <w:rFonts w:asciiTheme="minorHAnsi" w:hAnsiTheme="minorHAnsi"/>
          <w:szCs w:val="24"/>
        </w:rPr>
        <w:t>second</w:t>
      </w:r>
      <w:r>
        <w:rPr>
          <w:rFonts w:asciiTheme="minorHAnsi" w:hAnsiTheme="minorHAnsi"/>
          <w:szCs w:val="24"/>
        </w:rPr>
        <w:t>ed</w:t>
      </w:r>
      <w:r w:rsidRPr="00126B20">
        <w:rPr>
          <w:rFonts w:asciiTheme="minorHAnsi" w:hAnsiTheme="minorHAnsi"/>
          <w:szCs w:val="24"/>
        </w:rPr>
        <w:t xml:space="preserve"> by </w:t>
      </w:r>
      <w:r w:rsidR="00AA6E3A">
        <w:rPr>
          <w:rFonts w:asciiTheme="minorHAnsi" w:hAnsiTheme="minorHAnsi"/>
          <w:szCs w:val="24"/>
        </w:rPr>
        <w:t>Ms. McAdam</w:t>
      </w:r>
      <w:r>
        <w:rPr>
          <w:rFonts w:asciiTheme="minorHAnsi" w:hAnsiTheme="minorHAnsi"/>
          <w:szCs w:val="24"/>
        </w:rPr>
        <w:t>.</w:t>
      </w:r>
      <w:r w:rsidR="00263946">
        <w:rPr>
          <w:rFonts w:asciiTheme="minorHAnsi" w:hAnsiTheme="minorHAnsi"/>
          <w:szCs w:val="24"/>
        </w:rPr>
        <w:t xml:space="preserve"> </w:t>
      </w:r>
      <w:r w:rsidR="005F1CDD">
        <w:rPr>
          <w:rFonts w:asciiTheme="minorHAnsi" w:hAnsiTheme="minorHAnsi"/>
          <w:szCs w:val="24"/>
        </w:rPr>
        <w:t xml:space="preserve">The </w:t>
      </w:r>
      <w:r w:rsidR="005F1CDD" w:rsidRPr="005F1CDD">
        <w:rPr>
          <w:rFonts w:asciiTheme="minorHAnsi" w:hAnsiTheme="minorHAnsi"/>
          <w:b/>
          <w:szCs w:val="24"/>
        </w:rPr>
        <w:t>MOTION</w:t>
      </w:r>
      <w:r w:rsidR="005F1CDD">
        <w:rPr>
          <w:rFonts w:asciiTheme="minorHAnsi" w:hAnsiTheme="minorHAnsi"/>
          <w:szCs w:val="24"/>
        </w:rPr>
        <w:t xml:space="preserve"> carried. </w:t>
      </w:r>
      <w:r w:rsidR="003E190F">
        <w:rPr>
          <w:rFonts w:asciiTheme="minorHAnsi" w:hAnsiTheme="minorHAnsi"/>
          <w:szCs w:val="24"/>
        </w:rPr>
        <w:t xml:space="preserve">The </w:t>
      </w:r>
      <w:r w:rsidR="005F3CB2">
        <w:rPr>
          <w:rFonts w:asciiTheme="minorHAnsi" w:hAnsiTheme="minorHAnsi"/>
          <w:szCs w:val="24"/>
        </w:rPr>
        <w:t>Committee</w:t>
      </w:r>
      <w:r w:rsidR="003E190F">
        <w:rPr>
          <w:rFonts w:asciiTheme="minorHAnsi" w:hAnsiTheme="minorHAnsi"/>
          <w:szCs w:val="24"/>
        </w:rPr>
        <w:t xml:space="preserve"> advised that if the full Board approves the initiative, a recommendation would be made to require a follow-up on information related to the number of people trained as wel</w:t>
      </w:r>
      <w:r w:rsidR="00673267">
        <w:rPr>
          <w:rFonts w:asciiTheme="minorHAnsi" w:hAnsiTheme="minorHAnsi"/>
          <w:szCs w:val="24"/>
        </w:rPr>
        <w:t>l as progress of the initiative and the Board would be actively involved.</w:t>
      </w:r>
    </w:p>
    <w:p w:rsidR="0026070D" w:rsidRDefault="0026070D" w:rsidP="0026070D">
      <w:pPr>
        <w:rPr>
          <w:rFonts w:ascii="Calibri" w:hAnsi="Calibri"/>
          <w:szCs w:val="24"/>
        </w:rPr>
      </w:pPr>
    </w:p>
    <w:p w:rsidR="0026070D" w:rsidRPr="00701C70" w:rsidRDefault="0026070D" w:rsidP="0026070D">
      <w:pPr>
        <w:rPr>
          <w:rFonts w:asciiTheme="minorHAnsi" w:hAnsiTheme="minorHAnsi"/>
          <w:szCs w:val="24"/>
        </w:rPr>
      </w:pPr>
      <w:r w:rsidRPr="00701C70">
        <w:rPr>
          <w:rFonts w:ascii="Calibri" w:hAnsi="Calibri"/>
          <w:b/>
          <w:szCs w:val="24"/>
        </w:rPr>
        <w:t>GRANTS AND CONTRACTS EXPENDITURES/MONITORING:</w:t>
      </w:r>
      <w:r w:rsidR="00987D5E" w:rsidRPr="00701C70">
        <w:rPr>
          <w:rFonts w:ascii="Calibri" w:hAnsi="Calibri"/>
          <w:b/>
          <w:szCs w:val="24"/>
        </w:rPr>
        <w:t xml:space="preserve"> </w:t>
      </w:r>
      <w:r w:rsidR="00987D5E" w:rsidRPr="00701C70">
        <w:rPr>
          <w:rFonts w:ascii="Calibri" w:hAnsi="Calibri"/>
          <w:szCs w:val="24"/>
        </w:rPr>
        <w:t xml:space="preserve">Mr. </w:t>
      </w:r>
      <w:r w:rsidR="004B69DF" w:rsidRPr="00701C70">
        <w:rPr>
          <w:rFonts w:ascii="Calibri" w:hAnsi="Calibri"/>
          <w:szCs w:val="24"/>
        </w:rPr>
        <w:t>Jason Withers reviewed</w:t>
      </w:r>
      <w:r w:rsidR="00B615F4" w:rsidRPr="00701C70">
        <w:rPr>
          <w:rFonts w:ascii="Calibri" w:hAnsi="Calibri"/>
          <w:szCs w:val="24"/>
        </w:rPr>
        <w:t xml:space="preserve"> the ABLE: Advocates Building Livable Environments continuation grant and the </w:t>
      </w:r>
      <w:r w:rsidRPr="00701C70">
        <w:rPr>
          <w:rFonts w:ascii="Calibri" w:hAnsi="Calibri"/>
          <w:szCs w:val="24"/>
        </w:rPr>
        <w:t xml:space="preserve">Leadership for Empowerment and Abuse Prevention (LEAP) grant expenditures with the </w:t>
      </w:r>
      <w:r w:rsidR="005F3CB2">
        <w:rPr>
          <w:rFonts w:ascii="Calibri" w:hAnsi="Calibri"/>
          <w:szCs w:val="24"/>
        </w:rPr>
        <w:t>Committee</w:t>
      </w:r>
      <w:r w:rsidRPr="00701C70">
        <w:rPr>
          <w:rFonts w:ascii="Calibri" w:hAnsi="Calibri"/>
          <w:szCs w:val="24"/>
        </w:rPr>
        <w:t xml:space="preserve"> members.</w:t>
      </w:r>
      <w:r w:rsidR="00877AC3">
        <w:rPr>
          <w:rFonts w:ascii="Calibri" w:hAnsi="Calibri"/>
          <w:szCs w:val="24"/>
        </w:rPr>
        <w:t xml:space="preserve"> </w:t>
      </w:r>
      <w:r w:rsidRPr="00701C70">
        <w:rPr>
          <w:rFonts w:ascii="Calibri" w:hAnsi="Calibri"/>
          <w:szCs w:val="24"/>
        </w:rPr>
        <w:t>He disc</w:t>
      </w:r>
      <w:r w:rsidR="00F22337" w:rsidRPr="00701C70">
        <w:rPr>
          <w:rFonts w:ascii="Calibri" w:hAnsi="Calibri"/>
          <w:szCs w:val="24"/>
        </w:rPr>
        <w:t xml:space="preserve">ussed that </w:t>
      </w:r>
      <w:r w:rsidR="004462B7">
        <w:rPr>
          <w:rFonts w:ascii="Calibri" w:hAnsi="Calibri"/>
          <w:szCs w:val="24"/>
        </w:rPr>
        <w:t xml:space="preserve">the </w:t>
      </w:r>
      <w:r w:rsidR="00B615F4" w:rsidRPr="00701C70">
        <w:rPr>
          <w:rFonts w:ascii="Calibri" w:hAnsi="Calibri"/>
          <w:szCs w:val="24"/>
        </w:rPr>
        <w:t>ABLE grant has been progressing ni</w:t>
      </w:r>
      <w:r w:rsidR="004B69DF" w:rsidRPr="00701C70">
        <w:rPr>
          <w:rFonts w:ascii="Calibri" w:hAnsi="Calibri"/>
          <w:szCs w:val="24"/>
        </w:rPr>
        <w:t>cely</w:t>
      </w:r>
      <w:r w:rsidR="00701C70" w:rsidRPr="00701C70">
        <w:rPr>
          <w:rFonts w:ascii="Calibri" w:hAnsi="Calibri"/>
          <w:szCs w:val="24"/>
        </w:rPr>
        <w:t xml:space="preserve">. </w:t>
      </w:r>
      <w:r w:rsidR="00701C70" w:rsidRPr="00701C70">
        <w:rPr>
          <w:rFonts w:asciiTheme="minorHAnsi" w:hAnsiTheme="minorHAnsi"/>
          <w:szCs w:val="24"/>
        </w:rPr>
        <w:t xml:space="preserve">To date, $124,065.66 of the $150,000 award has been spent </w:t>
      </w:r>
      <w:r w:rsidR="004B69DF" w:rsidRPr="00701C70">
        <w:rPr>
          <w:rFonts w:ascii="Calibri" w:hAnsi="Calibri"/>
          <w:szCs w:val="24"/>
        </w:rPr>
        <w:t xml:space="preserve">and is scheduled to end March 14, </w:t>
      </w:r>
      <w:r w:rsidR="00B615F4" w:rsidRPr="00701C70">
        <w:rPr>
          <w:rFonts w:ascii="Calibri" w:hAnsi="Calibri"/>
          <w:szCs w:val="24"/>
        </w:rPr>
        <w:t>2017.</w:t>
      </w:r>
      <w:r w:rsidR="00877AC3">
        <w:rPr>
          <w:rFonts w:ascii="Calibri" w:hAnsi="Calibri"/>
          <w:szCs w:val="24"/>
        </w:rPr>
        <w:t xml:space="preserve"> </w:t>
      </w:r>
      <w:r w:rsidR="00F22337" w:rsidRPr="00701C70">
        <w:rPr>
          <w:rFonts w:ascii="Calibri" w:hAnsi="Calibri"/>
          <w:szCs w:val="24"/>
        </w:rPr>
        <w:t xml:space="preserve">LEAP </w:t>
      </w:r>
      <w:r w:rsidRPr="00701C70">
        <w:rPr>
          <w:rFonts w:ascii="Calibri" w:hAnsi="Calibri"/>
          <w:szCs w:val="24"/>
        </w:rPr>
        <w:t>has been</w:t>
      </w:r>
      <w:r w:rsidR="00701C70" w:rsidRPr="00701C70">
        <w:rPr>
          <w:rFonts w:ascii="Calibri" w:hAnsi="Calibri"/>
          <w:szCs w:val="24"/>
        </w:rPr>
        <w:t xml:space="preserve"> a productive grant, but there were some remaining funds left over. </w:t>
      </w:r>
      <w:r w:rsidR="00701C70">
        <w:rPr>
          <w:rFonts w:asciiTheme="minorHAnsi" w:hAnsiTheme="minorHAnsi"/>
          <w:szCs w:val="24"/>
        </w:rPr>
        <w:t>As of the project end date of September 30, 2016</w:t>
      </w:r>
      <w:r w:rsidR="00B4705D">
        <w:rPr>
          <w:rFonts w:asciiTheme="minorHAnsi" w:hAnsiTheme="minorHAnsi"/>
          <w:szCs w:val="24"/>
        </w:rPr>
        <w:t>.</w:t>
      </w:r>
      <w:r w:rsidR="00701C70" w:rsidRPr="00701C70">
        <w:rPr>
          <w:rFonts w:asciiTheme="minorHAnsi" w:hAnsiTheme="minorHAnsi"/>
          <w:szCs w:val="24"/>
        </w:rPr>
        <w:t xml:space="preserve"> $160,053.07 had been spent of the $178,125 award</w:t>
      </w:r>
      <w:r w:rsidR="00701C70">
        <w:rPr>
          <w:rFonts w:asciiTheme="minorHAnsi" w:hAnsiTheme="minorHAnsi"/>
          <w:szCs w:val="24"/>
        </w:rPr>
        <w:t>, leaving a remaining balance of $18,071.93</w:t>
      </w:r>
      <w:r w:rsidR="00701C70" w:rsidRPr="00701C70">
        <w:rPr>
          <w:rFonts w:asciiTheme="minorHAnsi" w:hAnsiTheme="minorHAnsi"/>
          <w:szCs w:val="24"/>
        </w:rPr>
        <w:t>.</w:t>
      </w:r>
      <w:r w:rsidR="00877AC3">
        <w:rPr>
          <w:rFonts w:asciiTheme="minorHAnsi" w:hAnsiTheme="minorHAnsi"/>
          <w:szCs w:val="24"/>
        </w:rPr>
        <w:t xml:space="preserve"> </w:t>
      </w:r>
      <w:r w:rsidR="00B4705D">
        <w:rPr>
          <w:rFonts w:asciiTheme="minorHAnsi" w:hAnsiTheme="minorHAnsi"/>
          <w:szCs w:val="24"/>
        </w:rPr>
        <w:t>Post-</w:t>
      </w:r>
      <w:r w:rsidR="00701C70" w:rsidRPr="00701C70">
        <w:rPr>
          <w:rFonts w:asciiTheme="minorHAnsi" w:hAnsiTheme="minorHAnsi"/>
          <w:szCs w:val="24"/>
        </w:rPr>
        <w:t>gr</w:t>
      </w:r>
      <w:r w:rsidR="00B4705D">
        <w:rPr>
          <w:rFonts w:asciiTheme="minorHAnsi" w:hAnsiTheme="minorHAnsi"/>
          <w:szCs w:val="24"/>
        </w:rPr>
        <w:t>ant monitoring for a period of two</w:t>
      </w:r>
      <w:r w:rsidR="00701C70" w:rsidRPr="00701C70">
        <w:rPr>
          <w:rFonts w:asciiTheme="minorHAnsi" w:hAnsiTheme="minorHAnsi"/>
          <w:szCs w:val="24"/>
        </w:rPr>
        <w:t xml:space="preserve"> years will be required. </w:t>
      </w:r>
      <w:r>
        <w:rPr>
          <w:rFonts w:ascii="Calibri" w:hAnsi="Calibri"/>
          <w:szCs w:val="24"/>
        </w:rPr>
        <w:t>These projects were referenced in Attachment ISP 3-2.</w:t>
      </w:r>
    </w:p>
    <w:p w:rsidR="0026070D" w:rsidRDefault="0026070D" w:rsidP="0026070D">
      <w:pPr>
        <w:rPr>
          <w:rFonts w:ascii="Calibri" w:hAnsi="Calibri"/>
          <w:szCs w:val="24"/>
        </w:rPr>
      </w:pPr>
    </w:p>
    <w:p w:rsidR="001B1D9A" w:rsidRPr="001B1D9A" w:rsidRDefault="00A77947" w:rsidP="001B1D9A">
      <w:pPr>
        <w:pStyle w:val="NoSpacing"/>
        <w:rPr>
          <w:rFonts w:asciiTheme="minorHAnsi" w:eastAsiaTheme="minorEastAsia" w:hAnsiTheme="minorHAnsi" w:cstheme="minorHAnsi"/>
          <w:szCs w:val="24"/>
        </w:rPr>
      </w:pPr>
      <w:r>
        <w:rPr>
          <w:rFonts w:ascii="Calibri" w:hAnsi="Calibri"/>
          <w:b/>
          <w:szCs w:val="24"/>
        </w:rPr>
        <w:t>LEADERSHIP FOR EMPOWERMENT AND ABUSE PREVENTION (</w:t>
      </w:r>
      <w:r w:rsidR="0005526F">
        <w:rPr>
          <w:rFonts w:ascii="Calibri" w:hAnsi="Calibri"/>
          <w:b/>
          <w:szCs w:val="24"/>
        </w:rPr>
        <w:t>LEAP</w:t>
      </w:r>
      <w:r>
        <w:rPr>
          <w:rFonts w:ascii="Calibri" w:hAnsi="Calibri"/>
          <w:b/>
          <w:szCs w:val="24"/>
        </w:rPr>
        <w:t>)</w:t>
      </w:r>
      <w:r w:rsidR="0005526F">
        <w:rPr>
          <w:rFonts w:ascii="Calibri" w:hAnsi="Calibri"/>
          <w:b/>
          <w:szCs w:val="24"/>
        </w:rPr>
        <w:t xml:space="preserve"> GRANT SUMMARY REPORT</w:t>
      </w:r>
      <w:r w:rsidR="00842DD4">
        <w:rPr>
          <w:rFonts w:ascii="Calibri" w:hAnsi="Calibri"/>
          <w:b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r w:rsidR="00842DD4">
        <w:rPr>
          <w:rFonts w:ascii="Calibri" w:hAnsi="Calibri"/>
          <w:szCs w:val="24"/>
        </w:rPr>
        <w:t xml:space="preserve">Mr. Withers reviewed </w:t>
      </w:r>
      <w:r>
        <w:rPr>
          <w:rFonts w:ascii="Calibri" w:hAnsi="Calibri"/>
          <w:szCs w:val="24"/>
        </w:rPr>
        <w:t xml:space="preserve">highlights from the Virginia Commonwealth University – Partnership for People with Disabilities’ LEAP Grant. </w:t>
      </w:r>
      <w:r w:rsidR="00024FC2">
        <w:rPr>
          <w:rFonts w:asciiTheme="minorHAnsi" w:eastAsiaTheme="minorEastAsia" w:hAnsiTheme="minorHAnsi" w:cstheme="minorHAnsi"/>
          <w:szCs w:val="24"/>
        </w:rPr>
        <w:t xml:space="preserve">The LEAP </w:t>
      </w:r>
      <w:r w:rsidR="001B1D9A" w:rsidRPr="001B1D9A">
        <w:rPr>
          <w:rFonts w:asciiTheme="minorHAnsi" w:eastAsiaTheme="minorEastAsia" w:hAnsiTheme="minorHAnsi" w:cstheme="minorHAnsi"/>
          <w:szCs w:val="24"/>
        </w:rPr>
        <w:t xml:space="preserve">project </w:t>
      </w:r>
      <w:r w:rsidR="00024FC2">
        <w:rPr>
          <w:rFonts w:asciiTheme="minorHAnsi" w:eastAsiaTheme="minorEastAsia" w:hAnsiTheme="minorHAnsi" w:cstheme="minorHAnsi"/>
          <w:szCs w:val="24"/>
        </w:rPr>
        <w:t xml:space="preserve">team </w:t>
      </w:r>
      <w:r w:rsidR="001B1D9A" w:rsidRPr="001B1D9A">
        <w:rPr>
          <w:rFonts w:asciiTheme="minorHAnsi" w:eastAsiaTheme="minorEastAsia" w:hAnsiTheme="minorHAnsi" w:cstheme="minorHAnsi"/>
          <w:szCs w:val="24"/>
        </w:rPr>
        <w:t xml:space="preserve">developed a curriculum that consists of </w:t>
      </w:r>
      <w:r w:rsidR="00024FC2">
        <w:rPr>
          <w:rFonts w:asciiTheme="minorHAnsi" w:eastAsiaTheme="minorEastAsia" w:hAnsiTheme="minorHAnsi" w:cstheme="minorHAnsi"/>
          <w:szCs w:val="24"/>
        </w:rPr>
        <w:t>four 90-minute sessions aimed at teaching people with developmental and other disabilities about healthy relationships and how to better protect themselves from sexual assault, abuse, neglect and violence</w:t>
      </w:r>
      <w:r w:rsidR="001B1D9A" w:rsidRPr="001B1D9A">
        <w:rPr>
          <w:rFonts w:asciiTheme="minorHAnsi" w:eastAsiaTheme="minorEastAsia" w:hAnsiTheme="minorHAnsi" w:cstheme="minorHAnsi"/>
          <w:szCs w:val="24"/>
        </w:rPr>
        <w:t xml:space="preserve">. During the grant, </w:t>
      </w:r>
      <w:r w:rsidR="00763548">
        <w:rPr>
          <w:rFonts w:asciiTheme="minorHAnsi" w:eastAsiaTheme="minorEastAsia" w:hAnsiTheme="minorHAnsi" w:cstheme="minorHAnsi"/>
          <w:szCs w:val="24"/>
        </w:rPr>
        <w:t>15</w:t>
      </w:r>
      <w:r w:rsidR="001B1D9A" w:rsidRPr="001B1D9A">
        <w:rPr>
          <w:rFonts w:asciiTheme="minorHAnsi" w:eastAsiaTheme="minorEastAsia" w:hAnsiTheme="minorHAnsi" w:cstheme="minorHAnsi"/>
          <w:szCs w:val="24"/>
        </w:rPr>
        <w:t xml:space="preserve"> people went through a training to become trainers – eight of the trainers have self-identified</w:t>
      </w:r>
      <w:r w:rsidR="00024FC2">
        <w:rPr>
          <w:rFonts w:asciiTheme="minorHAnsi" w:eastAsiaTheme="minorEastAsia" w:hAnsiTheme="minorHAnsi" w:cstheme="minorHAnsi"/>
          <w:szCs w:val="24"/>
        </w:rPr>
        <w:t xml:space="preserve"> as a person with a dis</w:t>
      </w:r>
      <w:r w:rsidR="00763548">
        <w:rPr>
          <w:rFonts w:asciiTheme="minorHAnsi" w:eastAsiaTheme="minorEastAsia" w:hAnsiTheme="minorHAnsi" w:cstheme="minorHAnsi"/>
          <w:szCs w:val="24"/>
        </w:rPr>
        <w:t>ability. A total of 215 people</w:t>
      </w:r>
      <w:r w:rsidR="001B1D9A" w:rsidRPr="001B1D9A">
        <w:rPr>
          <w:rFonts w:asciiTheme="minorHAnsi" w:eastAsiaTheme="minorEastAsia" w:hAnsiTheme="minorHAnsi"/>
          <w:szCs w:val="24"/>
        </w:rPr>
        <w:t xml:space="preserve"> received the one-session overview </w:t>
      </w:r>
      <w:r w:rsidR="00024FC2">
        <w:rPr>
          <w:rFonts w:asciiTheme="minorHAnsi" w:eastAsiaTheme="minorEastAsia" w:hAnsiTheme="minorHAnsi"/>
          <w:szCs w:val="24"/>
        </w:rPr>
        <w:t xml:space="preserve">of healthy relationships and </w:t>
      </w:r>
      <w:r w:rsidR="00763548">
        <w:rPr>
          <w:rFonts w:asciiTheme="minorHAnsi" w:eastAsiaTheme="minorEastAsia" w:hAnsiTheme="minorHAnsi"/>
          <w:szCs w:val="24"/>
        </w:rPr>
        <w:t>253</w:t>
      </w:r>
      <w:r w:rsidR="001B1D9A" w:rsidRPr="001B1D9A">
        <w:rPr>
          <w:rFonts w:asciiTheme="minorHAnsi" w:eastAsiaTheme="minorEastAsia" w:hAnsiTheme="minorHAnsi"/>
          <w:szCs w:val="24"/>
        </w:rPr>
        <w:t xml:space="preserve"> had received the four-session LEAP curriculum. </w:t>
      </w:r>
      <w:r w:rsidR="001B1D9A" w:rsidRPr="001B1D9A">
        <w:rPr>
          <w:rFonts w:asciiTheme="minorHAnsi" w:eastAsiaTheme="minorEastAsia" w:hAnsiTheme="minorHAnsi" w:cstheme="minorHAnsi"/>
          <w:szCs w:val="24"/>
        </w:rPr>
        <w:t>A total of</w:t>
      </w:r>
      <w:r w:rsidR="00763548">
        <w:rPr>
          <w:rFonts w:asciiTheme="minorHAnsi" w:eastAsiaTheme="minorEastAsia" w:hAnsiTheme="minorHAnsi" w:cstheme="minorHAnsi"/>
          <w:szCs w:val="24"/>
        </w:rPr>
        <w:t xml:space="preserve"> 519</w:t>
      </w:r>
      <w:r w:rsidR="001B1D9A" w:rsidRPr="001B1D9A">
        <w:rPr>
          <w:rFonts w:asciiTheme="minorHAnsi" w:eastAsiaTheme="minorEastAsia" w:hAnsiTheme="minorHAnsi" w:cstheme="minorHAnsi"/>
          <w:szCs w:val="24"/>
        </w:rPr>
        <w:t xml:space="preserve"> people were trained with the LEAP Curriculum within </w:t>
      </w:r>
      <w:r w:rsidR="00763548">
        <w:rPr>
          <w:rFonts w:asciiTheme="minorHAnsi" w:eastAsiaTheme="minorEastAsia" w:hAnsiTheme="minorHAnsi" w:cstheme="minorHAnsi"/>
          <w:szCs w:val="24"/>
        </w:rPr>
        <w:t>a two</w:t>
      </w:r>
      <w:r w:rsidR="001B1D9A">
        <w:rPr>
          <w:rFonts w:asciiTheme="minorHAnsi" w:eastAsiaTheme="minorEastAsia" w:hAnsiTheme="minorHAnsi" w:cstheme="minorHAnsi"/>
          <w:szCs w:val="24"/>
        </w:rPr>
        <w:t>-hour radius of Richmond, Virginia, which ex</w:t>
      </w:r>
      <w:r w:rsidR="00024FC2">
        <w:rPr>
          <w:rFonts w:asciiTheme="minorHAnsi" w:eastAsiaTheme="minorEastAsia" w:hAnsiTheme="minorHAnsi" w:cstheme="minorHAnsi"/>
          <w:szCs w:val="24"/>
        </w:rPr>
        <w:t xml:space="preserve">ceeded the initial target of </w:t>
      </w:r>
      <w:r w:rsidR="00763548">
        <w:rPr>
          <w:rFonts w:asciiTheme="minorHAnsi" w:eastAsiaTheme="minorEastAsia" w:hAnsiTheme="minorHAnsi" w:cstheme="minorHAnsi"/>
          <w:szCs w:val="24"/>
        </w:rPr>
        <w:t>315</w:t>
      </w:r>
      <w:r w:rsidR="001B1D9A">
        <w:rPr>
          <w:rFonts w:asciiTheme="minorHAnsi" w:eastAsiaTheme="minorEastAsia" w:hAnsiTheme="minorHAnsi" w:cstheme="minorHAnsi"/>
          <w:szCs w:val="24"/>
        </w:rPr>
        <w:t xml:space="preserve"> trained. LEAP p</w:t>
      </w:r>
      <w:r w:rsidR="001B1D9A" w:rsidRPr="001B1D9A">
        <w:rPr>
          <w:rFonts w:asciiTheme="minorHAnsi" w:eastAsiaTheme="minorEastAsia" w:hAnsiTheme="minorHAnsi"/>
          <w:szCs w:val="24"/>
        </w:rPr>
        <w:t xml:space="preserve">roject staff has </w:t>
      </w:r>
      <w:r w:rsidR="001B1D9A">
        <w:rPr>
          <w:rFonts w:asciiTheme="minorHAnsi" w:eastAsiaTheme="minorEastAsia" w:hAnsiTheme="minorHAnsi"/>
          <w:szCs w:val="24"/>
        </w:rPr>
        <w:t xml:space="preserve">also </w:t>
      </w:r>
      <w:r w:rsidR="001B1D9A" w:rsidRPr="001B1D9A">
        <w:rPr>
          <w:rFonts w:asciiTheme="minorHAnsi" w:eastAsiaTheme="minorEastAsia" w:hAnsiTheme="minorHAnsi"/>
          <w:szCs w:val="24"/>
        </w:rPr>
        <w:t>received other funding to further validate the</w:t>
      </w:r>
      <w:r w:rsidR="001B1D9A">
        <w:rPr>
          <w:rFonts w:asciiTheme="minorHAnsi" w:eastAsiaTheme="minorEastAsia" w:hAnsiTheme="minorHAnsi"/>
          <w:szCs w:val="24"/>
        </w:rPr>
        <w:t xml:space="preserve"> impact of the LEAP c</w:t>
      </w:r>
      <w:r w:rsidR="001B1D9A" w:rsidRPr="001B1D9A">
        <w:rPr>
          <w:rFonts w:asciiTheme="minorHAnsi" w:eastAsiaTheme="minorEastAsia" w:hAnsiTheme="minorHAnsi"/>
          <w:szCs w:val="24"/>
        </w:rPr>
        <w:t xml:space="preserve">urriculum and have spoken to other agencies to secure additional funding and incorporate the LEAP Curriculum as a service for individuals with disabilities. </w:t>
      </w:r>
    </w:p>
    <w:p w:rsidR="001B1D9A" w:rsidRPr="001B1D9A" w:rsidRDefault="001B1D9A" w:rsidP="001B1D9A">
      <w:pPr>
        <w:rPr>
          <w:rFonts w:asciiTheme="minorHAnsi" w:eastAsiaTheme="minorEastAsia" w:hAnsiTheme="minorHAnsi" w:cstheme="minorHAnsi"/>
          <w:szCs w:val="24"/>
        </w:rPr>
      </w:pPr>
    </w:p>
    <w:p w:rsidR="00ED5B93" w:rsidRPr="001B1D9A" w:rsidRDefault="001B1D9A" w:rsidP="001B1D9A">
      <w:pPr>
        <w:spacing w:after="240"/>
        <w:rPr>
          <w:rFonts w:asciiTheme="minorHAnsi" w:hAnsiTheme="minorHAnsi"/>
          <w:szCs w:val="24"/>
        </w:rPr>
      </w:pPr>
      <w:r w:rsidRPr="001B1D9A">
        <w:rPr>
          <w:rFonts w:asciiTheme="minorHAnsi" w:hAnsiTheme="minorHAnsi"/>
          <w:szCs w:val="24"/>
        </w:rPr>
        <w:t>In addition, efforts are underway to provide a companion training for LEAP for staff and family members. There has been one proposal submitted to the Raliance Foundation, and negotiations are in the works to apply for a Jenkins Foundation grant in the future which would allow this effort to truly make a difference in the lives of people with disabilities.</w:t>
      </w:r>
    </w:p>
    <w:p w:rsidR="00F4425C" w:rsidRPr="00F4425C" w:rsidRDefault="002251C3" w:rsidP="008073BC">
      <w:pPr>
        <w:spacing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UPDATE ON </w:t>
      </w:r>
      <w:r w:rsidR="00CD2750">
        <w:rPr>
          <w:rFonts w:asciiTheme="minorHAnsi" w:hAnsiTheme="minorHAnsi"/>
          <w:b/>
          <w:szCs w:val="24"/>
        </w:rPr>
        <w:t>LETTERS OF INTEREST (</w:t>
      </w:r>
      <w:r>
        <w:rPr>
          <w:rFonts w:asciiTheme="minorHAnsi" w:hAnsiTheme="minorHAnsi"/>
          <w:b/>
          <w:szCs w:val="24"/>
        </w:rPr>
        <w:t>LOIs</w:t>
      </w:r>
      <w:r w:rsidR="00CD2750">
        <w:rPr>
          <w:rFonts w:asciiTheme="minorHAnsi" w:hAnsiTheme="minorHAnsi"/>
          <w:b/>
          <w:szCs w:val="24"/>
        </w:rPr>
        <w:t>)</w:t>
      </w:r>
      <w:r>
        <w:rPr>
          <w:rFonts w:asciiTheme="minorHAnsi" w:hAnsiTheme="minorHAnsi"/>
          <w:b/>
          <w:szCs w:val="24"/>
        </w:rPr>
        <w:t xml:space="preserve"> FOR COMPETITIVE RFP</w:t>
      </w:r>
      <w:r w:rsidR="00F4425C" w:rsidRPr="00425DA0">
        <w:rPr>
          <w:rFonts w:asciiTheme="minorHAnsi" w:hAnsiTheme="minorHAnsi"/>
          <w:b/>
          <w:szCs w:val="24"/>
        </w:rPr>
        <w:t>:</w:t>
      </w:r>
      <w:r w:rsidR="00F4425C">
        <w:rPr>
          <w:rFonts w:asciiTheme="minorHAnsi" w:hAnsiTheme="minorHAnsi"/>
          <w:b/>
          <w:szCs w:val="24"/>
        </w:rPr>
        <w:t xml:space="preserve"> </w:t>
      </w:r>
      <w:r w:rsidR="00CD2750">
        <w:rPr>
          <w:rFonts w:asciiTheme="minorHAnsi" w:hAnsiTheme="minorHAnsi"/>
          <w:szCs w:val="24"/>
        </w:rPr>
        <w:t>Mr</w:t>
      </w:r>
      <w:r w:rsidR="00447809">
        <w:rPr>
          <w:rFonts w:asciiTheme="minorHAnsi" w:hAnsiTheme="minorHAnsi"/>
          <w:szCs w:val="24"/>
        </w:rPr>
        <w:t>. Withers advised that nineteen LOIs</w:t>
      </w:r>
      <w:r w:rsidR="00CD2750" w:rsidRPr="00CD2750">
        <w:rPr>
          <w:rFonts w:asciiTheme="minorHAnsi" w:hAnsiTheme="minorHAnsi"/>
          <w:szCs w:val="24"/>
        </w:rPr>
        <w:t xml:space="preserve"> were received (one was incomplete), in connection with the Board’s Competitive Request for Proposal (RFP) document – </w:t>
      </w:r>
      <w:r w:rsidR="00CD2750" w:rsidRPr="00CD2750">
        <w:rPr>
          <w:rFonts w:asciiTheme="minorHAnsi" w:hAnsiTheme="minorHAnsi"/>
          <w:i/>
          <w:szCs w:val="24"/>
        </w:rPr>
        <w:t>Creating Inclusive Communities</w:t>
      </w:r>
      <w:r w:rsidR="00CD2750" w:rsidRPr="00CD2750">
        <w:rPr>
          <w:rFonts w:asciiTheme="minorHAnsi" w:hAnsiTheme="minorHAnsi"/>
          <w:szCs w:val="24"/>
        </w:rPr>
        <w:t>. The G</w:t>
      </w:r>
      <w:r w:rsidR="00CD2750">
        <w:rPr>
          <w:rFonts w:asciiTheme="minorHAnsi" w:hAnsiTheme="minorHAnsi"/>
          <w:szCs w:val="24"/>
        </w:rPr>
        <w:t xml:space="preserve">rant Review </w:t>
      </w:r>
      <w:r w:rsidR="00CD2750">
        <w:rPr>
          <w:rFonts w:asciiTheme="minorHAnsi" w:hAnsiTheme="minorHAnsi"/>
          <w:szCs w:val="24"/>
        </w:rPr>
        <w:lastRenderedPageBreak/>
        <w:t>Team</w:t>
      </w:r>
      <w:r w:rsidR="00447809">
        <w:rPr>
          <w:rFonts w:asciiTheme="minorHAnsi" w:hAnsiTheme="minorHAnsi"/>
          <w:szCs w:val="24"/>
        </w:rPr>
        <w:t xml:space="preserve"> (GRT)</w:t>
      </w:r>
      <w:r w:rsidR="00CD2750">
        <w:rPr>
          <w:rFonts w:asciiTheme="minorHAnsi" w:hAnsiTheme="minorHAnsi"/>
          <w:szCs w:val="24"/>
        </w:rPr>
        <w:t xml:space="preserve"> met on November 10, 2016 to discuss the LOIs</w:t>
      </w:r>
      <w:r w:rsidR="00447809">
        <w:rPr>
          <w:rFonts w:asciiTheme="minorHAnsi" w:hAnsiTheme="minorHAnsi"/>
          <w:szCs w:val="24"/>
        </w:rPr>
        <w:t xml:space="preserve"> and of the eighteen</w:t>
      </w:r>
      <w:r w:rsidR="00CD2750" w:rsidRPr="00CD2750">
        <w:rPr>
          <w:rFonts w:asciiTheme="minorHAnsi" w:hAnsiTheme="minorHAnsi"/>
          <w:szCs w:val="24"/>
        </w:rPr>
        <w:t xml:space="preserve"> reviewed, the </w:t>
      </w:r>
      <w:r w:rsidR="00CD2750">
        <w:rPr>
          <w:rFonts w:asciiTheme="minorHAnsi" w:hAnsiTheme="minorHAnsi"/>
          <w:szCs w:val="24"/>
        </w:rPr>
        <w:t>Grant Review Team (</w:t>
      </w:r>
      <w:r w:rsidR="00CD2750" w:rsidRPr="00CD2750">
        <w:rPr>
          <w:rFonts w:asciiTheme="minorHAnsi" w:hAnsiTheme="minorHAnsi"/>
          <w:szCs w:val="24"/>
        </w:rPr>
        <w:t>GRT</w:t>
      </w:r>
      <w:r w:rsidR="00CD2750">
        <w:rPr>
          <w:rFonts w:asciiTheme="minorHAnsi" w:hAnsiTheme="minorHAnsi"/>
          <w:szCs w:val="24"/>
        </w:rPr>
        <w:t>)</w:t>
      </w:r>
      <w:r w:rsidR="00447809">
        <w:rPr>
          <w:rFonts w:asciiTheme="minorHAnsi" w:hAnsiTheme="minorHAnsi"/>
          <w:szCs w:val="24"/>
        </w:rPr>
        <w:t xml:space="preserve"> selected seven</w:t>
      </w:r>
      <w:r w:rsidR="00CD2750" w:rsidRPr="00CD2750">
        <w:rPr>
          <w:rFonts w:asciiTheme="minorHAnsi" w:hAnsiTheme="minorHAnsi"/>
          <w:szCs w:val="24"/>
        </w:rPr>
        <w:t xml:space="preserve"> to submit full proposals. F</w:t>
      </w:r>
      <w:r w:rsidR="00CD2750">
        <w:rPr>
          <w:rFonts w:asciiTheme="minorHAnsi" w:hAnsiTheme="minorHAnsi"/>
          <w:szCs w:val="24"/>
        </w:rPr>
        <w:t>ull proposals are due by January 17, 2017, at 4:00 PM</w:t>
      </w:r>
      <w:r w:rsidR="00CD2750" w:rsidRPr="00CD2750">
        <w:rPr>
          <w:rFonts w:asciiTheme="minorHAnsi" w:hAnsiTheme="minorHAnsi"/>
          <w:szCs w:val="24"/>
        </w:rPr>
        <w:t>. The GRT will convene in February to discuss the proposals and make funding recommendations. At the March 15, 2017</w:t>
      </w:r>
      <w:r w:rsidR="00B4705D">
        <w:rPr>
          <w:rFonts w:asciiTheme="minorHAnsi" w:hAnsiTheme="minorHAnsi"/>
          <w:szCs w:val="24"/>
        </w:rPr>
        <w:t>,</w:t>
      </w:r>
      <w:r w:rsidR="00CD2750" w:rsidRPr="00CD2750">
        <w:rPr>
          <w:rFonts w:asciiTheme="minorHAnsi" w:hAnsiTheme="minorHAnsi"/>
          <w:szCs w:val="24"/>
        </w:rPr>
        <w:t xml:space="preserve"> Board Meeting, the funding recommendations will be presented to the full Board</w:t>
      </w:r>
      <w:r w:rsidR="00CD2750">
        <w:rPr>
          <w:rFonts w:asciiTheme="minorHAnsi" w:hAnsiTheme="minorHAnsi"/>
          <w:szCs w:val="24"/>
        </w:rPr>
        <w:t xml:space="preserve"> for approval</w:t>
      </w:r>
      <w:r w:rsidR="00CD2750" w:rsidRPr="00CD2750">
        <w:rPr>
          <w:rFonts w:asciiTheme="minorHAnsi" w:hAnsiTheme="minorHAnsi"/>
          <w:szCs w:val="24"/>
        </w:rPr>
        <w:t>. A motion will be needed to approve.</w:t>
      </w:r>
    </w:p>
    <w:p w:rsidR="00701C4C" w:rsidRDefault="00701C4C" w:rsidP="00701C4C">
      <w:pPr>
        <w:rPr>
          <w:rFonts w:ascii="Calibri" w:hAnsi="Calibri"/>
          <w:szCs w:val="24"/>
        </w:rPr>
      </w:pPr>
      <w:r>
        <w:rPr>
          <w:rFonts w:asciiTheme="minorHAnsi" w:hAnsiTheme="minorHAnsi"/>
          <w:b/>
          <w:szCs w:val="24"/>
        </w:rPr>
        <w:t>2017 GRANTEE UPDATES</w:t>
      </w:r>
      <w:r w:rsidR="00ED5B93" w:rsidRPr="00425DA0">
        <w:rPr>
          <w:rFonts w:asciiTheme="minorHAnsi" w:hAnsiTheme="minorHAnsi"/>
          <w:b/>
          <w:szCs w:val="24"/>
        </w:rPr>
        <w:t>:</w:t>
      </w:r>
      <w:r w:rsidR="00842DD4">
        <w:rPr>
          <w:rFonts w:asciiTheme="minorHAnsi" w:hAnsiTheme="minorHAnsi"/>
          <w:b/>
          <w:szCs w:val="24"/>
        </w:rPr>
        <w:t xml:space="preserve"> </w:t>
      </w:r>
      <w:r>
        <w:rPr>
          <w:rFonts w:ascii="Calibri" w:hAnsi="Calibri"/>
          <w:szCs w:val="24"/>
        </w:rPr>
        <w:t xml:space="preserve">The ISP </w:t>
      </w:r>
      <w:r w:rsidR="005F3CB2">
        <w:rPr>
          <w:rFonts w:ascii="Calibri" w:hAnsi="Calibri"/>
          <w:szCs w:val="24"/>
        </w:rPr>
        <w:t>Committee</w:t>
      </w:r>
      <w:r>
        <w:rPr>
          <w:rFonts w:ascii="Calibri" w:hAnsi="Calibri"/>
          <w:szCs w:val="24"/>
        </w:rPr>
        <w:t xml:space="preserve"> members heard</w:t>
      </w:r>
      <w:r w:rsidRPr="006D2590">
        <w:rPr>
          <w:rFonts w:ascii="Calibri" w:hAnsi="Calibri"/>
          <w:szCs w:val="24"/>
        </w:rPr>
        <w:t xml:space="preserve"> updates from </w:t>
      </w:r>
      <w:r w:rsidR="00763548">
        <w:rPr>
          <w:rFonts w:ascii="Calibri" w:hAnsi="Calibri"/>
          <w:szCs w:val="24"/>
        </w:rPr>
        <w:t>the</w:t>
      </w:r>
      <w:r w:rsidRPr="006D2590">
        <w:rPr>
          <w:rFonts w:ascii="Calibri" w:hAnsi="Calibri"/>
          <w:szCs w:val="24"/>
        </w:rPr>
        <w:t xml:space="preserve"> two current grantees:</w:t>
      </w:r>
    </w:p>
    <w:p w:rsidR="00B4705D" w:rsidRPr="006D2590" w:rsidRDefault="00B4705D" w:rsidP="00701C4C">
      <w:pPr>
        <w:rPr>
          <w:rFonts w:ascii="Calibri" w:hAnsi="Calibri"/>
          <w:szCs w:val="24"/>
        </w:rPr>
      </w:pPr>
    </w:p>
    <w:p w:rsidR="00701C4C" w:rsidRPr="00C92667" w:rsidRDefault="00701C4C" w:rsidP="00C9266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Ms. Tracy Lee, the</w:t>
      </w:r>
      <w:r w:rsidRPr="00701C4C">
        <w:rPr>
          <w:rFonts w:ascii="Calibri" w:hAnsi="Calibri"/>
          <w:szCs w:val="24"/>
        </w:rPr>
        <w:t xml:space="preserve"> Family Engagement Specialist</w:t>
      </w:r>
      <w:r>
        <w:rPr>
          <w:rFonts w:ascii="Calibri" w:hAnsi="Calibri"/>
          <w:szCs w:val="24"/>
        </w:rPr>
        <w:t xml:space="preserve"> with the </w:t>
      </w:r>
      <w:r w:rsidRPr="00701C4C">
        <w:rPr>
          <w:rFonts w:ascii="Calibri" w:hAnsi="Calibri"/>
          <w:szCs w:val="24"/>
        </w:rPr>
        <w:t>Vi</w:t>
      </w:r>
      <w:r w:rsidR="000B6678">
        <w:rPr>
          <w:rFonts w:ascii="Calibri" w:hAnsi="Calibri"/>
          <w:szCs w:val="24"/>
        </w:rPr>
        <w:t>rginia Department of Education</w:t>
      </w:r>
      <w:r>
        <w:rPr>
          <w:rFonts w:ascii="Calibri" w:hAnsi="Calibri"/>
          <w:szCs w:val="24"/>
        </w:rPr>
        <w:t xml:space="preserve">, discussed the </w:t>
      </w:r>
      <w:r w:rsidRPr="00701C4C">
        <w:rPr>
          <w:rFonts w:ascii="Calibri" w:hAnsi="Calibri"/>
          <w:i/>
          <w:szCs w:val="24"/>
        </w:rPr>
        <w:t>Adult Curriculum on Critical Decision Making Points</w:t>
      </w:r>
      <w:r>
        <w:rPr>
          <w:rFonts w:ascii="Calibri" w:hAnsi="Calibri"/>
          <w:i/>
          <w:szCs w:val="24"/>
        </w:rPr>
        <w:t xml:space="preserve"> for Students with Disabilities </w:t>
      </w:r>
      <w:r>
        <w:rPr>
          <w:rFonts w:ascii="Calibri" w:hAnsi="Calibri"/>
          <w:szCs w:val="24"/>
        </w:rPr>
        <w:t>grant</w:t>
      </w:r>
      <w:r>
        <w:rPr>
          <w:rFonts w:ascii="Calibri" w:hAnsi="Calibri"/>
          <w:i/>
          <w:szCs w:val="24"/>
        </w:rPr>
        <w:t>.</w:t>
      </w:r>
      <w:r w:rsidRPr="00701C4C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szCs w:val="24"/>
        </w:rPr>
        <w:t>Ms. Lee discussed areas rela</w:t>
      </w:r>
      <w:r w:rsidR="00447809">
        <w:rPr>
          <w:rFonts w:ascii="Calibri" w:hAnsi="Calibri"/>
          <w:szCs w:val="24"/>
        </w:rPr>
        <w:t xml:space="preserve">ted to the curriculum, including </w:t>
      </w:r>
      <w:r>
        <w:rPr>
          <w:rFonts w:ascii="Calibri" w:hAnsi="Calibri"/>
          <w:szCs w:val="24"/>
        </w:rPr>
        <w:t>attendance, assessments and credit a</w:t>
      </w:r>
      <w:r w:rsidRPr="00701C4C">
        <w:rPr>
          <w:rFonts w:ascii="Calibri" w:hAnsi="Calibri"/>
          <w:szCs w:val="24"/>
        </w:rPr>
        <w:t>ccommodations</w:t>
      </w:r>
      <w:r>
        <w:rPr>
          <w:rFonts w:ascii="Calibri" w:hAnsi="Calibri"/>
          <w:szCs w:val="24"/>
        </w:rPr>
        <w:t xml:space="preserve">. In addition, she discussed the following </w:t>
      </w:r>
      <w:r w:rsidRPr="00701C4C">
        <w:rPr>
          <w:rFonts w:ascii="Calibri" w:hAnsi="Calibri"/>
          <w:szCs w:val="24"/>
        </w:rPr>
        <w:t>components of the training:</w:t>
      </w:r>
      <w:r>
        <w:rPr>
          <w:rFonts w:ascii="Calibri" w:hAnsi="Calibri"/>
          <w:szCs w:val="24"/>
        </w:rPr>
        <w:t xml:space="preserve"> </w:t>
      </w:r>
      <w:r w:rsidR="00C92667">
        <w:rPr>
          <w:rFonts w:ascii="Calibri" w:hAnsi="Calibri"/>
          <w:szCs w:val="24"/>
        </w:rPr>
        <w:t>the printing of the training guides in English &amp; Spanish</w:t>
      </w:r>
      <w:r>
        <w:rPr>
          <w:rFonts w:ascii="Calibri" w:hAnsi="Calibri"/>
          <w:szCs w:val="24"/>
        </w:rPr>
        <w:t xml:space="preserve">, </w:t>
      </w:r>
      <w:r w:rsidR="00C92667">
        <w:rPr>
          <w:rFonts w:ascii="Calibri" w:hAnsi="Calibri"/>
          <w:szCs w:val="24"/>
        </w:rPr>
        <w:t>a w</w:t>
      </w:r>
      <w:r w:rsidRPr="00701C4C">
        <w:rPr>
          <w:rFonts w:ascii="Calibri" w:hAnsi="Calibri"/>
          <w:szCs w:val="24"/>
        </w:rPr>
        <w:t xml:space="preserve">eb-based </w:t>
      </w:r>
      <w:r w:rsidR="00C92667">
        <w:rPr>
          <w:rFonts w:ascii="Calibri" w:hAnsi="Calibri"/>
          <w:szCs w:val="24"/>
        </w:rPr>
        <w:t xml:space="preserve">training component </w:t>
      </w:r>
      <w:r w:rsidRPr="00701C4C">
        <w:rPr>
          <w:rFonts w:ascii="Calibri" w:hAnsi="Calibri"/>
          <w:szCs w:val="24"/>
        </w:rPr>
        <w:t>employing nano-learning</w:t>
      </w:r>
      <w:r>
        <w:rPr>
          <w:rFonts w:ascii="Calibri" w:hAnsi="Calibri"/>
          <w:szCs w:val="24"/>
        </w:rPr>
        <w:t xml:space="preserve">, </w:t>
      </w:r>
      <w:r w:rsidR="00C92667">
        <w:rPr>
          <w:rFonts w:ascii="Calibri" w:hAnsi="Calibri"/>
          <w:szCs w:val="24"/>
        </w:rPr>
        <w:t>eight</w:t>
      </w:r>
      <w:r w:rsidRPr="00701C4C">
        <w:rPr>
          <w:rFonts w:ascii="Calibri" w:hAnsi="Calibri"/>
          <w:szCs w:val="24"/>
        </w:rPr>
        <w:t xml:space="preserve"> </w:t>
      </w:r>
      <w:r w:rsidR="00C92667">
        <w:rPr>
          <w:rFonts w:ascii="Calibri" w:hAnsi="Calibri"/>
          <w:szCs w:val="24"/>
        </w:rPr>
        <w:t>p</w:t>
      </w:r>
      <w:r w:rsidRPr="00701C4C">
        <w:rPr>
          <w:rFonts w:ascii="Calibri" w:hAnsi="Calibri"/>
          <w:szCs w:val="24"/>
        </w:rPr>
        <w:t>arent training events</w:t>
      </w:r>
      <w:r>
        <w:rPr>
          <w:rFonts w:ascii="Calibri" w:hAnsi="Calibri"/>
          <w:szCs w:val="24"/>
        </w:rPr>
        <w:t xml:space="preserve"> and three</w:t>
      </w:r>
      <w:r w:rsidRPr="00701C4C">
        <w:rPr>
          <w:rFonts w:ascii="Calibri" w:hAnsi="Calibri"/>
          <w:szCs w:val="24"/>
        </w:rPr>
        <w:t xml:space="preserve"> train-the-trainer trainings</w:t>
      </w:r>
      <w:r>
        <w:rPr>
          <w:rFonts w:ascii="Calibri" w:hAnsi="Calibri"/>
          <w:szCs w:val="24"/>
        </w:rPr>
        <w:t>.</w:t>
      </w:r>
      <w:r w:rsidR="00C92667">
        <w:rPr>
          <w:rFonts w:ascii="Calibri" w:hAnsi="Calibri"/>
          <w:szCs w:val="24"/>
        </w:rPr>
        <w:t xml:space="preserve"> Ms. Lee advised that one focus group was held on December 5, 2016 and a second meeting was scheduled for January 20, 2017.</w:t>
      </w:r>
    </w:p>
    <w:p w:rsidR="00701C4C" w:rsidRPr="00341415" w:rsidRDefault="00701C4C" w:rsidP="00701C4C">
      <w:pPr>
        <w:pStyle w:val="ListParagraph"/>
        <w:ind w:left="360"/>
        <w:rPr>
          <w:rFonts w:ascii="Calibri" w:hAnsi="Calibri"/>
          <w:szCs w:val="24"/>
        </w:rPr>
      </w:pPr>
    </w:p>
    <w:p w:rsidR="001A55A1" w:rsidRDefault="000B6678" w:rsidP="003C054B">
      <w:pPr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Ms. </w:t>
      </w:r>
      <w:r w:rsidR="00701C4C" w:rsidRPr="006D2590">
        <w:rPr>
          <w:rFonts w:ascii="Calibri" w:hAnsi="Calibri"/>
          <w:szCs w:val="24"/>
        </w:rPr>
        <w:t xml:space="preserve">Betsy Archer, </w:t>
      </w:r>
      <w:r>
        <w:rPr>
          <w:rFonts w:ascii="Calibri" w:hAnsi="Calibri"/>
          <w:szCs w:val="24"/>
        </w:rPr>
        <w:t xml:space="preserve">the </w:t>
      </w:r>
      <w:r w:rsidR="00701C4C" w:rsidRPr="006D2590">
        <w:rPr>
          <w:rFonts w:ascii="Calibri" w:hAnsi="Calibri"/>
          <w:szCs w:val="24"/>
        </w:rPr>
        <w:t>Project Coordinator</w:t>
      </w:r>
      <w:r>
        <w:rPr>
          <w:rFonts w:ascii="Calibri" w:hAnsi="Calibri"/>
          <w:szCs w:val="24"/>
        </w:rPr>
        <w:t xml:space="preserve"> with the </w:t>
      </w:r>
      <w:r w:rsidRPr="006D2590">
        <w:rPr>
          <w:rFonts w:ascii="Calibri" w:hAnsi="Calibri"/>
          <w:szCs w:val="24"/>
        </w:rPr>
        <w:t>Virginia Hospital Research and Education Foundation</w:t>
      </w:r>
      <w:r w:rsidR="003C054B">
        <w:rPr>
          <w:rFonts w:ascii="Calibri" w:hAnsi="Calibri"/>
          <w:szCs w:val="24"/>
        </w:rPr>
        <w:t xml:space="preserve"> (VHREF)</w:t>
      </w:r>
      <w:r>
        <w:rPr>
          <w:rFonts w:ascii="Calibri" w:hAnsi="Calibri"/>
          <w:szCs w:val="24"/>
        </w:rPr>
        <w:t xml:space="preserve">, discussed the </w:t>
      </w:r>
      <w:r w:rsidR="00701C4C" w:rsidRPr="000B6678">
        <w:rPr>
          <w:rFonts w:ascii="Calibri" w:hAnsi="Calibri"/>
          <w:szCs w:val="24"/>
        </w:rPr>
        <w:t xml:space="preserve">Virginia NICU Early Intervention Collaborative </w:t>
      </w:r>
      <w:r w:rsidRPr="000B6678">
        <w:rPr>
          <w:rFonts w:ascii="Calibri" w:hAnsi="Calibri"/>
          <w:szCs w:val="24"/>
        </w:rPr>
        <w:t>grant.</w:t>
      </w:r>
      <w:r w:rsidR="00877AC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Ms. Archer discussed various aspects of the project, including expansion of </w:t>
      </w:r>
      <w:r w:rsidR="00701C4C">
        <w:rPr>
          <w:rFonts w:ascii="Calibri" w:hAnsi="Calibri"/>
          <w:szCs w:val="24"/>
        </w:rPr>
        <w:t>NICU referrals and follow up</w:t>
      </w:r>
      <w:r>
        <w:rPr>
          <w:rFonts w:ascii="Calibri" w:hAnsi="Calibri"/>
          <w:szCs w:val="24"/>
        </w:rPr>
        <w:t>, enhancing</w:t>
      </w:r>
      <w:r w:rsidR="00701C4C">
        <w:rPr>
          <w:rFonts w:ascii="Calibri" w:hAnsi="Calibri"/>
          <w:szCs w:val="24"/>
        </w:rPr>
        <w:t xml:space="preserve"> policies and practices</w:t>
      </w:r>
      <w:r>
        <w:rPr>
          <w:rFonts w:ascii="Calibri" w:hAnsi="Calibri"/>
          <w:szCs w:val="24"/>
        </w:rPr>
        <w:t xml:space="preserve">, </w:t>
      </w:r>
      <w:r w:rsidR="003C054B">
        <w:rPr>
          <w:rFonts w:ascii="Calibri" w:hAnsi="Calibri"/>
          <w:szCs w:val="24"/>
        </w:rPr>
        <w:t>monitoring outcomes through data, connecting local and statewide resources, conducting a n</w:t>
      </w:r>
      <w:r w:rsidR="00701C4C">
        <w:rPr>
          <w:rFonts w:ascii="Calibri" w:hAnsi="Calibri"/>
          <w:szCs w:val="24"/>
        </w:rPr>
        <w:t xml:space="preserve">eeds assessment </w:t>
      </w:r>
      <w:r w:rsidR="003C054B">
        <w:rPr>
          <w:rFonts w:ascii="Calibri" w:hAnsi="Calibri"/>
          <w:szCs w:val="24"/>
        </w:rPr>
        <w:t>of current practices versus</w:t>
      </w:r>
      <w:r w:rsidR="00701C4C">
        <w:rPr>
          <w:rFonts w:ascii="Calibri" w:hAnsi="Calibri"/>
          <w:szCs w:val="24"/>
        </w:rPr>
        <w:t xml:space="preserve"> desired practice</w:t>
      </w:r>
      <w:r w:rsidR="003C054B">
        <w:rPr>
          <w:rFonts w:ascii="Calibri" w:hAnsi="Calibri"/>
          <w:szCs w:val="24"/>
        </w:rPr>
        <w:t>s and developing a change package. As of December 2016, nine</w:t>
      </w:r>
      <w:r w:rsidR="00701C4C">
        <w:rPr>
          <w:rFonts w:ascii="Calibri" w:hAnsi="Calibri"/>
          <w:szCs w:val="24"/>
        </w:rPr>
        <w:t xml:space="preserve"> </w:t>
      </w:r>
      <w:r w:rsidR="003C054B">
        <w:rPr>
          <w:rFonts w:ascii="Calibri" w:hAnsi="Calibri"/>
          <w:szCs w:val="24"/>
        </w:rPr>
        <w:t xml:space="preserve">of the anticipated twenty </w:t>
      </w:r>
      <w:r w:rsidR="00701C4C">
        <w:rPr>
          <w:rFonts w:ascii="Calibri" w:hAnsi="Calibri"/>
          <w:szCs w:val="24"/>
        </w:rPr>
        <w:t xml:space="preserve">hospitals </w:t>
      </w:r>
      <w:r w:rsidR="003C054B">
        <w:rPr>
          <w:rFonts w:ascii="Calibri" w:hAnsi="Calibri"/>
          <w:szCs w:val="24"/>
        </w:rPr>
        <w:t xml:space="preserve">have </w:t>
      </w:r>
      <w:r w:rsidR="00701C4C">
        <w:rPr>
          <w:rFonts w:ascii="Calibri" w:hAnsi="Calibri"/>
          <w:szCs w:val="24"/>
        </w:rPr>
        <w:t xml:space="preserve">formally committed </w:t>
      </w:r>
      <w:r w:rsidR="003C054B">
        <w:rPr>
          <w:rFonts w:ascii="Calibri" w:hAnsi="Calibri"/>
          <w:szCs w:val="24"/>
        </w:rPr>
        <w:t>to join the collaborative.</w:t>
      </w:r>
    </w:p>
    <w:p w:rsidR="003C054B" w:rsidRPr="003C054B" w:rsidRDefault="003C054B" w:rsidP="003C054B">
      <w:pPr>
        <w:contextualSpacing/>
        <w:rPr>
          <w:rFonts w:ascii="Calibri" w:hAnsi="Calibri"/>
          <w:szCs w:val="24"/>
        </w:rPr>
      </w:pPr>
    </w:p>
    <w:p w:rsidR="0026070D" w:rsidRDefault="0026070D" w:rsidP="009066B4">
      <w:pPr>
        <w:shd w:val="clear" w:color="auto" w:fill="FFFFFF" w:themeFill="background1"/>
        <w:rPr>
          <w:rFonts w:asciiTheme="minorHAnsi" w:hAnsiTheme="minorHAnsi"/>
          <w:bCs/>
          <w:szCs w:val="24"/>
        </w:rPr>
      </w:pPr>
      <w:r w:rsidRPr="00425DA0">
        <w:rPr>
          <w:rFonts w:asciiTheme="minorHAnsi" w:hAnsiTheme="minorHAnsi"/>
          <w:b/>
          <w:szCs w:val="24"/>
        </w:rPr>
        <w:t xml:space="preserve">DISCUSSION OF </w:t>
      </w:r>
      <w:r>
        <w:rPr>
          <w:rFonts w:asciiTheme="minorHAnsi" w:hAnsiTheme="minorHAnsi"/>
          <w:b/>
          <w:szCs w:val="24"/>
        </w:rPr>
        <w:t xml:space="preserve">2012-2017 </w:t>
      </w:r>
      <w:r w:rsidR="009066B4">
        <w:rPr>
          <w:rFonts w:asciiTheme="minorHAnsi" w:hAnsiTheme="minorHAnsi"/>
          <w:b/>
          <w:szCs w:val="24"/>
        </w:rPr>
        <w:t>STATE PLAN</w:t>
      </w:r>
      <w:r w:rsidRPr="00425DA0">
        <w:rPr>
          <w:rFonts w:asciiTheme="minorHAnsi" w:hAnsiTheme="minorHAnsi"/>
          <w:b/>
          <w:szCs w:val="24"/>
        </w:rPr>
        <w:t>:</w:t>
      </w:r>
      <w:r w:rsidRPr="00E0272C">
        <w:rPr>
          <w:rFonts w:asciiTheme="minorHAnsi" w:hAnsiTheme="minorHAnsi"/>
          <w:b/>
          <w:szCs w:val="24"/>
        </w:rPr>
        <w:t xml:space="preserve"> </w:t>
      </w:r>
      <w:r w:rsidR="00856349">
        <w:rPr>
          <w:rFonts w:asciiTheme="minorHAnsi" w:hAnsiTheme="minorHAnsi"/>
          <w:szCs w:val="24"/>
        </w:rPr>
        <w:t>Due to time const</w:t>
      </w:r>
      <w:r w:rsidR="00B4705D">
        <w:rPr>
          <w:rFonts w:asciiTheme="minorHAnsi" w:hAnsiTheme="minorHAnsi"/>
          <w:szCs w:val="24"/>
        </w:rPr>
        <w:t xml:space="preserve">raints during the meeting, the </w:t>
      </w:r>
      <w:r w:rsidR="005F3CB2">
        <w:rPr>
          <w:rFonts w:asciiTheme="minorHAnsi" w:hAnsiTheme="minorHAnsi"/>
          <w:szCs w:val="24"/>
        </w:rPr>
        <w:t>Committee</w:t>
      </w:r>
      <w:r w:rsidR="00447809">
        <w:rPr>
          <w:rFonts w:asciiTheme="minorHAnsi" w:hAnsiTheme="minorHAnsi"/>
          <w:szCs w:val="24"/>
        </w:rPr>
        <w:t xml:space="preserve"> did not discuss the 2012</w:t>
      </w:r>
      <w:r w:rsidR="00856349">
        <w:rPr>
          <w:rFonts w:asciiTheme="minorHAnsi" w:hAnsiTheme="minorHAnsi"/>
          <w:szCs w:val="24"/>
        </w:rPr>
        <w:t>-2016 State Plan.</w:t>
      </w:r>
      <w:r w:rsidR="00877AC3">
        <w:rPr>
          <w:rFonts w:asciiTheme="minorHAnsi" w:hAnsiTheme="minorHAnsi"/>
          <w:bCs/>
          <w:szCs w:val="24"/>
        </w:rPr>
        <w:t xml:space="preserve"> </w:t>
      </w:r>
    </w:p>
    <w:p w:rsidR="009066B4" w:rsidRPr="009066B4" w:rsidRDefault="009066B4" w:rsidP="009066B4">
      <w:pPr>
        <w:shd w:val="clear" w:color="auto" w:fill="FFFFFF" w:themeFill="background1"/>
        <w:rPr>
          <w:rFonts w:asciiTheme="minorHAnsi" w:hAnsiTheme="minorHAnsi"/>
          <w:bCs/>
          <w:szCs w:val="24"/>
        </w:rPr>
      </w:pPr>
    </w:p>
    <w:p w:rsidR="004F2B7D" w:rsidRDefault="00856349" w:rsidP="004F2B7D">
      <w:pPr>
        <w:rPr>
          <w:rFonts w:asciiTheme="minorHAnsi" w:eastAsia="Calibri" w:hAnsiTheme="minorHAnsi" w:cs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DISCUSSION OF THE </w:t>
      </w:r>
      <w:r w:rsidR="00871EBC">
        <w:rPr>
          <w:rFonts w:asciiTheme="minorHAnsi" w:hAnsiTheme="minorHAnsi"/>
          <w:b/>
          <w:szCs w:val="24"/>
        </w:rPr>
        <w:t>2017-2021 STATE PLAN:</w:t>
      </w:r>
      <w:r w:rsidR="0026070D">
        <w:rPr>
          <w:rFonts w:asciiTheme="minorHAnsi" w:hAnsiTheme="minorHAnsi"/>
          <w:b/>
          <w:szCs w:val="24"/>
        </w:rPr>
        <w:t xml:space="preserve"> </w:t>
      </w:r>
      <w:r w:rsidR="004F2B7D">
        <w:rPr>
          <w:rFonts w:asciiTheme="minorHAnsi" w:hAnsiTheme="minorHAnsi"/>
          <w:szCs w:val="24"/>
        </w:rPr>
        <w:t>Mr. Withers discussed that the 2017-2021 State Plan was submitted the Administration on Intellectual and Developmental Disabilities (AIDD) in July of 2016.</w:t>
      </w:r>
      <w:r w:rsidR="00877AC3">
        <w:rPr>
          <w:rFonts w:asciiTheme="minorHAnsi" w:hAnsiTheme="minorHAnsi"/>
          <w:szCs w:val="24"/>
        </w:rPr>
        <w:t xml:space="preserve"> </w:t>
      </w:r>
      <w:r w:rsidR="004F2B7D">
        <w:rPr>
          <w:rFonts w:asciiTheme="minorHAnsi" w:hAnsiTheme="minorHAnsi"/>
          <w:szCs w:val="24"/>
        </w:rPr>
        <w:t>B</w:t>
      </w:r>
      <w:r w:rsidR="004F2B7D" w:rsidRPr="004F2B7D">
        <w:rPr>
          <w:rFonts w:asciiTheme="minorHAnsi" w:eastAsia="Calibri" w:hAnsiTheme="minorHAnsi" w:cstheme="minorHAnsi"/>
          <w:szCs w:val="24"/>
        </w:rPr>
        <w:t>ased on the feedback received from AIDD in connection with</w:t>
      </w:r>
      <w:r w:rsidR="004F2B7D">
        <w:rPr>
          <w:rFonts w:asciiTheme="minorHAnsi" w:eastAsia="Calibri" w:hAnsiTheme="minorHAnsi" w:cstheme="minorHAnsi"/>
          <w:szCs w:val="24"/>
        </w:rPr>
        <w:t xml:space="preserve"> the submitted p</w:t>
      </w:r>
      <w:r w:rsidR="004F2B7D" w:rsidRPr="004F2B7D">
        <w:rPr>
          <w:rFonts w:asciiTheme="minorHAnsi" w:eastAsia="Calibri" w:hAnsiTheme="minorHAnsi" w:cstheme="minorHAnsi"/>
          <w:szCs w:val="24"/>
        </w:rPr>
        <w:t xml:space="preserve">lan, it was noted that the requirement to establish or strengthen a statewide self advocacy organization run by individuals with </w:t>
      </w:r>
      <w:r w:rsidR="007A4A34">
        <w:rPr>
          <w:rFonts w:asciiTheme="minorHAnsi" w:eastAsia="Calibri" w:hAnsiTheme="minorHAnsi" w:cstheme="minorHAnsi"/>
          <w:szCs w:val="24"/>
        </w:rPr>
        <w:t>developmental disabilities (</w:t>
      </w:r>
      <w:r w:rsidR="004F2B7D" w:rsidRPr="004F2B7D">
        <w:rPr>
          <w:rFonts w:asciiTheme="minorHAnsi" w:eastAsia="Calibri" w:hAnsiTheme="minorHAnsi" w:cstheme="minorHAnsi"/>
          <w:szCs w:val="24"/>
        </w:rPr>
        <w:t>DD</w:t>
      </w:r>
      <w:r w:rsidR="007A4A34">
        <w:rPr>
          <w:rFonts w:asciiTheme="minorHAnsi" w:eastAsia="Calibri" w:hAnsiTheme="minorHAnsi" w:cstheme="minorHAnsi"/>
          <w:szCs w:val="24"/>
        </w:rPr>
        <w:t>)</w:t>
      </w:r>
      <w:r w:rsidR="004F2B7D" w:rsidRPr="004F2B7D">
        <w:rPr>
          <w:rFonts w:asciiTheme="minorHAnsi" w:eastAsia="Calibri" w:hAnsiTheme="minorHAnsi" w:cstheme="minorHAnsi"/>
          <w:szCs w:val="24"/>
        </w:rPr>
        <w:t xml:space="preserve"> was listed as an activity.</w:t>
      </w:r>
      <w:r w:rsidR="00877AC3">
        <w:rPr>
          <w:rFonts w:asciiTheme="minorHAnsi" w:eastAsia="Calibri" w:hAnsiTheme="minorHAnsi" w:cstheme="minorHAnsi"/>
          <w:szCs w:val="24"/>
        </w:rPr>
        <w:t xml:space="preserve"> </w:t>
      </w:r>
      <w:r w:rsidR="004F2B7D" w:rsidRPr="004F2B7D">
        <w:rPr>
          <w:rFonts w:asciiTheme="minorHAnsi" w:eastAsia="Calibri" w:hAnsiTheme="minorHAnsi" w:cstheme="minorHAnsi"/>
          <w:szCs w:val="24"/>
        </w:rPr>
        <w:t>It is required to be a goal or objective.</w:t>
      </w:r>
      <w:r w:rsidR="00877AC3">
        <w:rPr>
          <w:rFonts w:asciiTheme="minorHAnsi" w:eastAsia="Calibri" w:hAnsiTheme="minorHAnsi" w:cstheme="minorHAnsi"/>
          <w:szCs w:val="24"/>
        </w:rPr>
        <w:t xml:space="preserve"> </w:t>
      </w:r>
      <w:r w:rsidR="004F2B7D" w:rsidRPr="004F2B7D">
        <w:rPr>
          <w:rFonts w:asciiTheme="minorHAnsi" w:eastAsia="Calibri" w:hAnsiTheme="minorHAnsi" w:cstheme="minorHAnsi"/>
          <w:szCs w:val="24"/>
        </w:rPr>
        <w:t>To address this compliance issue, staff propose</w:t>
      </w:r>
      <w:r w:rsidR="007A4A34">
        <w:rPr>
          <w:rFonts w:asciiTheme="minorHAnsi" w:eastAsia="Calibri" w:hAnsiTheme="minorHAnsi" w:cstheme="minorHAnsi"/>
          <w:szCs w:val="24"/>
        </w:rPr>
        <w:t>d</w:t>
      </w:r>
      <w:r w:rsidR="004F2B7D" w:rsidRPr="004F2B7D">
        <w:rPr>
          <w:rFonts w:asciiTheme="minorHAnsi" w:eastAsia="Calibri" w:hAnsiTheme="minorHAnsi" w:cstheme="minorHAnsi"/>
          <w:szCs w:val="24"/>
        </w:rPr>
        <w:t xml:space="preserve"> eliminating Activity 2.1.1 (establish or strengthen a program for the direct funding of a state self-advocacy organization led by individuals with DD) and creating a new objective to read:</w:t>
      </w:r>
      <w:r w:rsidR="004F2B7D" w:rsidRPr="008B31D2">
        <w:rPr>
          <w:rFonts w:asciiTheme="minorHAnsi" w:eastAsia="Calibri" w:hAnsiTheme="minorHAnsi" w:cstheme="minorHAnsi"/>
          <w:szCs w:val="24"/>
        </w:rPr>
        <w:t xml:space="preserve"> </w:t>
      </w:r>
    </w:p>
    <w:p w:rsidR="00B4705D" w:rsidRPr="008B31D2" w:rsidRDefault="00B4705D" w:rsidP="004F2B7D">
      <w:pPr>
        <w:rPr>
          <w:rFonts w:asciiTheme="minorHAnsi" w:eastAsia="Calibri" w:hAnsiTheme="minorHAnsi" w:cstheme="minorHAnsi"/>
          <w:szCs w:val="24"/>
        </w:rPr>
      </w:pPr>
    </w:p>
    <w:p w:rsidR="00B4705D" w:rsidRDefault="004F2B7D" w:rsidP="004F2B7D">
      <w:pPr>
        <w:jc w:val="both"/>
        <w:rPr>
          <w:rFonts w:asciiTheme="minorHAnsi" w:eastAsia="Calibri" w:hAnsiTheme="minorHAnsi" w:cstheme="minorHAnsi"/>
          <w:szCs w:val="24"/>
        </w:rPr>
      </w:pPr>
      <w:r w:rsidRPr="008B31D2">
        <w:rPr>
          <w:rFonts w:asciiTheme="minorHAnsi" w:eastAsia="Calibri" w:hAnsiTheme="minorHAnsi" w:cstheme="minorHAnsi"/>
          <w:b/>
          <w:szCs w:val="24"/>
        </w:rPr>
        <w:t>Objective 2-4</w:t>
      </w:r>
      <w:r w:rsidRPr="008B31D2">
        <w:rPr>
          <w:rFonts w:asciiTheme="minorHAnsi" w:eastAsia="Calibri" w:hAnsiTheme="minorHAnsi" w:cstheme="minorHAnsi"/>
          <w:szCs w:val="24"/>
        </w:rPr>
        <w:t>:</w:t>
      </w:r>
      <w:r w:rsidR="00877AC3">
        <w:rPr>
          <w:rFonts w:asciiTheme="minorHAnsi" w:eastAsia="Calibri" w:hAnsiTheme="minorHAnsi" w:cstheme="minorHAnsi"/>
          <w:szCs w:val="24"/>
        </w:rPr>
        <w:t xml:space="preserve"> </w:t>
      </w:r>
      <w:r w:rsidRPr="008B31D2">
        <w:rPr>
          <w:rFonts w:asciiTheme="minorHAnsi" w:eastAsia="Calibri" w:hAnsiTheme="minorHAnsi" w:cstheme="minorHAnsi"/>
          <w:b/>
          <w:szCs w:val="24"/>
        </w:rPr>
        <w:t>By 2021 establish or strengthen by direct funding a self-advocacy organization led by individuals with DD.</w:t>
      </w:r>
      <w:r w:rsidR="00877AC3">
        <w:rPr>
          <w:rFonts w:asciiTheme="minorHAnsi" w:eastAsia="Calibri" w:hAnsiTheme="minorHAnsi" w:cstheme="minorHAnsi"/>
          <w:szCs w:val="24"/>
        </w:rPr>
        <w:t xml:space="preserve"> </w:t>
      </w:r>
    </w:p>
    <w:p w:rsidR="00B4705D" w:rsidRDefault="00B4705D" w:rsidP="004F2B7D">
      <w:pPr>
        <w:jc w:val="both"/>
        <w:rPr>
          <w:rFonts w:asciiTheme="minorHAnsi" w:eastAsia="Calibri" w:hAnsiTheme="minorHAnsi" w:cstheme="minorHAnsi"/>
          <w:szCs w:val="24"/>
        </w:rPr>
      </w:pPr>
    </w:p>
    <w:p w:rsidR="004F2B7D" w:rsidRDefault="007A4A34" w:rsidP="004F2B7D">
      <w:pPr>
        <w:jc w:val="both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lastRenderedPageBreak/>
        <w:t>Mr. Wit</w:t>
      </w:r>
      <w:r w:rsidR="00B4705D">
        <w:rPr>
          <w:rFonts w:asciiTheme="minorHAnsi" w:eastAsia="Calibri" w:hAnsiTheme="minorHAnsi" w:cstheme="minorHAnsi"/>
          <w:szCs w:val="24"/>
        </w:rPr>
        <w:t xml:space="preserve">hers and Ms. Rudy reminded the </w:t>
      </w:r>
      <w:r w:rsidR="005F3CB2">
        <w:rPr>
          <w:rFonts w:asciiTheme="minorHAnsi" w:eastAsia="Calibri" w:hAnsiTheme="minorHAnsi" w:cstheme="minorHAnsi"/>
          <w:szCs w:val="24"/>
        </w:rPr>
        <w:t>Committee</w:t>
      </w:r>
      <w:r>
        <w:rPr>
          <w:rFonts w:asciiTheme="minorHAnsi" w:eastAsia="Calibri" w:hAnsiTheme="minorHAnsi" w:cstheme="minorHAnsi"/>
          <w:szCs w:val="24"/>
        </w:rPr>
        <w:t xml:space="preserve"> that the change to the objective was a federal requirement. </w:t>
      </w:r>
      <w:r w:rsidR="005F1CDD">
        <w:rPr>
          <w:rFonts w:asciiTheme="minorHAnsi" w:eastAsia="Calibri" w:hAnsiTheme="minorHAnsi" w:cstheme="minorHAnsi"/>
          <w:szCs w:val="24"/>
        </w:rPr>
        <w:t xml:space="preserve">A </w:t>
      </w:r>
      <w:r w:rsidR="005F1CDD" w:rsidRPr="005F1CDD">
        <w:rPr>
          <w:rFonts w:asciiTheme="minorHAnsi" w:eastAsia="Calibri" w:hAnsiTheme="minorHAnsi" w:cstheme="minorHAnsi"/>
          <w:b/>
          <w:szCs w:val="24"/>
        </w:rPr>
        <w:t>MOTION</w:t>
      </w:r>
      <w:r w:rsidR="005F1CDD">
        <w:rPr>
          <w:rFonts w:asciiTheme="minorHAnsi" w:eastAsia="Calibri" w:hAnsiTheme="minorHAnsi" w:cstheme="minorHAnsi"/>
          <w:szCs w:val="24"/>
        </w:rPr>
        <w:t xml:space="preserve"> was made by Ms. Kathleen Vaughan </w:t>
      </w:r>
      <w:r w:rsidR="004F2B7D">
        <w:rPr>
          <w:rFonts w:asciiTheme="minorHAnsi" w:eastAsia="Calibri" w:hAnsiTheme="minorHAnsi" w:cstheme="minorHAnsi"/>
          <w:szCs w:val="24"/>
        </w:rPr>
        <w:t>to approve the addition of Objective 2.4</w:t>
      </w:r>
      <w:r>
        <w:rPr>
          <w:rFonts w:asciiTheme="minorHAnsi" w:eastAsia="Calibri" w:hAnsiTheme="minorHAnsi" w:cstheme="minorHAnsi"/>
          <w:szCs w:val="24"/>
        </w:rPr>
        <w:t>,</w:t>
      </w:r>
      <w:r w:rsidR="005F1CDD">
        <w:rPr>
          <w:rFonts w:asciiTheme="minorHAnsi" w:eastAsia="Calibri" w:hAnsiTheme="minorHAnsi" w:cstheme="minorHAnsi"/>
          <w:szCs w:val="24"/>
        </w:rPr>
        <w:t xml:space="preserve"> as proposed. The </w:t>
      </w:r>
      <w:r w:rsidR="005F1CDD" w:rsidRPr="005F1CDD">
        <w:rPr>
          <w:rFonts w:asciiTheme="minorHAnsi" w:eastAsia="Calibri" w:hAnsiTheme="minorHAnsi" w:cstheme="minorHAnsi"/>
          <w:b/>
          <w:szCs w:val="24"/>
        </w:rPr>
        <w:t>MOTION</w:t>
      </w:r>
      <w:r w:rsidR="005F1CDD">
        <w:rPr>
          <w:rFonts w:asciiTheme="minorHAnsi" w:eastAsia="Calibri" w:hAnsiTheme="minorHAnsi" w:cstheme="minorHAnsi"/>
          <w:szCs w:val="24"/>
        </w:rPr>
        <w:t xml:space="preserve"> was seconded by Ms. Omara. The </w:t>
      </w:r>
      <w:r w:rsidR="005F1CDD" w:rsidRPr="005F1CDD">
        <w:rPr>
          <w:rFonts w:asciiTheme="minorHAnsi" w:eastAsia="Calibri" w:hAnsiTheme="minorHAnsi" w:cstheme="minorHAnsi"/>
          <w:b/>
          <w:szCs w:val="24"/>
        </w:rPr>
        <w:t>MOTION</w:t>
      </w:r>
      <w:r w:rsidR="004F2B7D">
        <w:rPr>
          <w:rFonts w:asciiTheme="minorHAnsi" w:eastAsia="Calibri" w:hAnsiTheme="minorHAnsi" w:cstheme="minorHAnsi"/>
          <w:szCs w:val="24"/>
        </w:rPr>
        <w:t xml:space="preserve"> carried.</w:t>
      </w:r>
      <w:r w:rsidR="0000346E">
        <w:rPr>
          <w:rFonts w:asciiTheme="minorHAnsi" w:eastAsia="Calibri" w:hAnsiTheme="minorHAnsi" w:cstheme="minorHAnsi"/>
          <w:szCs w:val="24"/>
        </w:rPr>
        <w:t xml:space="preserve"> </w:t>
      </w:r>
      <w:r w:rsidR="003D0C48">
        <w:rPr>
          <w:rFonts w:asciiTheme="minorHAnsi" w:eastAsia="Calibri" w:hAnsiTheme="minorHAnsi" w:cstheme="minorHAnsi"/>
          <w:szCs w:val="24"/>
        </w:rPr>
        <w:t xml:space="preserve">Ms. Rudy </w:t>
      </w:r>
      <w:r w:rsidR="00AF7B87">
        <w:rPr>
          <w:rFonts w:asciiTheme="minorHAnsi" w:eastAsia="Calibri" w:hAnsiTheme="minorHAnsi" w:cstheme="minorHAnsi"/>
          <w:szCs w:val="24"/>
        </w:rPr>
        <w:t>advised the motion</w:t>
      </w:r>
      <w:r>
        <w:rPr>
          <w:rFonts w:asciiTheme="minorHAnsi" w:eastAsia="Calibri" w:hAnsiTheme="minorHAnsi" w:cstheme="minorHAnsi"/>
          <w:szCs w:val="24"/>
        </w:rPr>
        <w:t xml:space="preserve"> to </w:t>
      </w:r>
      <w:r w:rsidR="00AF7B87">
        <w:rPr>
          <w:rFonts w:asciiTheme="minorHAnsi" w:eastAsia="Calibri" w:hAnsiTheme="minorHAnsi" w:cstheme="minorHAnsi"/>
          <w:szCs w:val="24"/>
        </w:rPr>
        <w:t xml:space="preserve">approve </w:t>
      </w:r>
      <w:r>
        <w:rPr>
          <w:rFonts w:asciiTheme="minorHAnsi" w:eastAsia="Calibri" w:hAnsiTheme="minorHAnsi" w:cstheme="minorHAnsi"/>
          <w:szCs w:val="24"/>
        </w:rPr>
        <w:t>Objective 2.4 would</w:t>
      </w:r>
      <w:r w:rsidR="00AF7B87">
        <w:rPr>
          <w:rFonts w:asciiTheme="minorHAnsi" w:eastAsia="Calibri" w:hAnsiTheme="minorHAnsi" w:cstheme="minorHAnsi"/>
          <w:szCs w:val="24"/>
        </w:rPr>
        <w:t xml:space="preserve"> be presented to the full Board.</w:t>
      </w:r>
    </w:p>
    <w:p w:rsidR="003428E7" w:rsidRDefault="003428E7" w:rsidP="004F2B7D">
      <w:pPr>
        <w:jc w:val="both"/>
        <w:rPr>
          <w:rFonts w:asciiTheme="minorHAnsi" w:eastAsia="Calibri" w:hAnsiTheme="minorHAnsi" w:cstheme="minorHAnsi"/>
          <w:szCs w:val="24"/>
        </w:rPr>
      </w:pPr>
    </w:p>
    <w:p w:rsidR="003428E7" w:rsidRPr="007A4A34" w:rsidRDefault="003428E7" w:rsidP="003428E7">
      <w:p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Mr. Withers </w:t>
      </w:r>
      <w:r w:rsidRPr="003428E7">
        <w:rPr>
          <w:rFonts w:asciiTheme="minorHAnsi" w:eastAsia="Calibri" w:hAnsiTheme="minorHAnsi" w:cstheme="minorHAnsi"/>
          <w:szCs w:val="24"/>
        </w:rPr>
        <w:t>also discussed that</w:t>
      </w:r>
      <w:r>
        <w:rPr>
          <w:rFonts w:asciiTheme="minorHAnsi" w:eastAsia="Calibri" w:hAnsiTheme="minorHAnsi" w:cstheme="minorHAnsi"/>
          <w:szCs w:val="24"/>
        </w:rPr>
        <w:t>, based on feedback received from AIDD in connection with the submitted State Plan,</w:t>
      </w:r>
      <w:r w:rsidRPr="003428E7">
        <w:rPr>
          <w:rFonts w:asciiTheme="minorHAnsi" w:eastAsia="Calibri" w:hAnsiTheme="minorHAnsi" w:cstheme="minorHAnsi"/>
          <w:szCs w:val="24"/>
        </w:rPr>
        <w:t xml:space="preserve"> a</w:t>
      </w:r>
      <w:r>
        <w:rPr>
          <w:rFonts w:asciiTheme="minorHAnsi" w:eastAsia="Calibri" w:hAnsiTheme="minorHAnsi" w:cstheme="minorHAnsi"/>
          <w:szCs w:val="24"/>
        </w:rPr>
        <w:t xml:space="preserve"> </w:t>
      </w:r>
      <w:r w:rsidRPr="003428E7">
        <w:rPr>
          <w:rFonts w:asciiTheme="minorHAnsi" w:eastAsia="Calibri" w:hAnsiTheme="minorHAnsi" w:cstheme="minorHAnsi"/>
          <w:szCs w:val="24"/>
        </w:rPr>
        <w:t xml:space="preserve">change </w:t>
      </w:r>
      <w:r>
        <w:rPr>
          <w:rFonts w:asciiTheme="minorHAnsi" w:eastAsia="Calibri" w:hAnsiTheme="minorHAnsi" w:cstheme="minorHAnsi"/>
          <w:szCs w:val="24"/>
        </w:rPr>
        <w:t xml:space="preserve">was needed </w:t>
      </w:r>
      <w:r w:rsidRPr="008B31D2">
        <w:rPr>
          <w:rFonts w:asciiTheme="minorHAnsi" w:eastAsia="Calibri" w:hAnsiTheme="minorHAnsi" w:cstheme="minorHAnsi"/>
          <w:szCs w:val="24"/>
        </w:rPr>
        <w:t>to consolidate the act</w:t>
      </w:r>
      <w:r w:rsidR="004B5405">
        <w:rPr>
          <w:rFonts w:asciiTheme="minorHAnsi" w:eastAsia="Calibri" w:hAnsiTheme="minorHAnsi" w:cstheme="minorHAnsi"/>
          <w:szCs w:val="24"/>
        </w:rPr>
        <w:t>ivities in O</w:t>
      </w:r>
      <w:r>
        <w:rPr>
          <w:rFonts w:asciiTheme="minorHAnsi" w:eastAsia="Calibri" w:hAnsiTheme="minorHAnsi" w:cstheme="minorHAnsi"/>
          <w:szCs w:val="24"/>
        </w:rPr>
        <w:t>bjective 1-8.</w:t>
      </w:r>
      <w:r w:rsidR="00877AC3">
        <w:rPr>
          <w:rFonts w:asciiTheme="minorHAnsi" w:eastAsia="Calibri" w:hAnsiTheme="minorHAnsi" w:cstheme="minorHAnsi"/>
          <w:szCs w:val="24"/>
        </w:rPr>
        <w:t xml:space="preserve"> </w:t>
      </w:r>
      <w:r w:rsidR="00B4705D">
        <w:rPr>
          <w:rFonts w:asciiTheme="minorHAnsi" w:eastAsia="Calibri" w:hAnsiTheme="minorHAnsi" w:cstheme="minorHAnsi"/>
          <w:szCs w:val="24"/>
        </w:rPr>
        <w:t>S</w:t>
      </w:r>
      <w:r>
        <w:rPr>
          <w:rFonts w:asciiTheme="minorHAnsi" w:eastAsia="Calibri" w:hAnsiTheme="minorHAnsi" w:cstheme="minorHAnsi"/>
          <w:szCs w:val="24"/>
        </w:rPr>
        <w:t xml:space="preserve">taff </w:t>
      </w:r>
      <w:r w:rsidR="00A20660">
        <w:rPr>
          <w:rFonts w:asciiTheme="minorHAnsi" w:eastAsia="Calibri" w:hAnsiTheme="minorHAnsi" w:cstheme="minorHAnsi"/>
          <w:szCs w:val="24"/>
        </w:rPr>
        <w:t>learned that Virginia would</w:t>
      </w:r>
      <w:r w:rsidRPr="008B31D2">
        <w:rPr>
          <w:rFonts w:asciiTheme="minorHAnsi" w:eastAsia="Calibri" w:hAnsiTheme="minorHAnsi" w:cstheme="minorHAnsi"/>
          <w:szCs w:val="24"/>
        </w:rPr>
        <w:t xml:space="preserve"> not be adopt</w:t>
      </w:r>
      <w:r>
        <w:rPr>
          <w:rFonts w:asciiTheme="minorHAnsi" w:eastAsia="Calibri" w:hAnsiTheme="minorHAnsi" w:cstheme="minorHAnsi"/>
          <w:szCs w:val="24"/>
        </w:rPr>
        <w:t xml:space="preserve">ing ABLE Act regulations and </w:t>
      </w:r>
      <w:r w:rsidR="004B5405">
        <w:rPr>
          <w:rFonts w:asciiTheme="minorHAnsi" w:eastAsia="Calibri" w:hAnsiTheme="minorHAnsi" w:cstheme="minorHAnsi"/>
          <w:szCs w:val="24"/>
        </w:rPr>
        <w:t>therefore, the activity needed to be changed to reflect the agency’s</w:t>
      </w:r>
      <w:r w:rsidRPr="008B31D2">
        <w:rPr>
          <w:rFonts w:asciiTheme="minorHAnsi" w:eastAsia="Calibri" w:hAnsiTheme="minorHAnsi" w:cstheme="minorHAnsi"/>
          <w:szCs w:val="24"/>
        </w:rPr>
        <w:t xml:space="preserve"> role in guidance and dissemination of information.</w:t>
      </w:r>
      <w:r w:rsidR="00877AC3">
        <w:rPr>
          <w:rFonts w:asciiTheme="minorHAnsi" w:eastAsia="Calibri" w:hAnsiTheme="minorHAnsi" w:cstheme="minorHAnsi"/>
          <w:szCs w:val="24"/>
        </w:rPr>
        <w:t xml:space="preserve"> </w:t>
      </w:r>
      <w:r w:rsidR="004B5405">
        <w:rPr>
          <w:rFonts w:asciiTheme="minorHAnsi" w:eastAsia="Calibri" w:hAnsiTheme="minorHAnsi" w:cstheme="minorHAnsi"/>
          <w:szCs w:val="24"/>
        </w:rPr>
        <w:t xml:space="preserve">The new activity under Objective 1-8 would now read: </w:t>
      </w:r>
      <w:r w:rsidR="004B5405">
        <w:rPr>
          <w:rFonts w:asciiTheme="minorHAnsi" w:eastAsia="Calibri" w:hAnsiTheme="minorHAnsi" w:cstheme="minorHAnsi"/>
          <w:i/>
          <w:szCs w:val="24"/>
        </w:rPr>
        <w:t>Provide guidance to ensure VA 529 develops user-friendly, accessible information and support the dissemination of information.</w:t>
      </w:r>
      <w:r w:rsidR="007A4A34">
        <w:rPr>
          <w:rFonts w:asciiTheme="minorHAnsi" w:eastAsia="Calibri" w:hAnsiTheme="minorHAnsi" w:cstheme="minorHAnsi"/>
          <w:szCs w:val="24"/>
        </w:rPr>
        <w:t xml:space="preserve"> Mr. Withers advised </w:t>
      </w:r>
      <w:r w:rsidR="005F3CB2">
        <w:rPr>
          <w:rFonts w:asciiTheme="minorHAnsi" w:eastAsia="Calibri" w:hAnsiTheme="minorHAnsi" w:cstheme="minorHAnsi"/>
          <w:szCs w:val="24"/>
        </w:rPr>
        <w:t>Committee</w:t>
      </w:r>
      <w:r w:rsidR="007A4A34">
        <w:rPr>
          <w:rFonts w:asciiTheme="minorHAnsi" w:eastAsia="Calibri" w:hAnsiTheme="minorHAnsi" w:cstheme="minorHAnsi"/>
          <w:szCs w:val="24"/>
        </w:rPr>
        <w:t xml:space="preserve"> staff that this change did not require </w:t>
      </w:r>
      <w:r w:rsidR="005F1CDD">
        <w:rPr>
          <w:rFonts w:asciiTheme="minorHAnsi" w:eastAsia="Calibri" w:hAnsiTheme="minorHAnsi" w:cstheme="minorHAnsi"/>
          <w:szCs w:val="24"/>
        </w:rPr>
        <w:t xml:space="preserve">motion of </w:t>
      </w:r>
      <w:r w:rsidR="007A4A34">
        <w:rPr>
          <w:rFonts w:asciiTheme="minorHAnsi" w:eastAsia="Calibri" w:hAnsiTheme="minorHAnsi" w:cstheme="minorHAnsi"/>
          <w:szCs w:val="24"/>
        </w:rPr>
        <w:t xml:space="preserve">approval from the </w:t>
      </w:r>
      <w:r w:rsidR="005F3CB2">
        <w:rPr>
          <w:rFonts w:asciiTheme="minorHAnsi" w:eastAsia="Calibri" w:hAnsiTheme="minorHAnsi" w:cstheme="minorHAnsi"/>
          <w:szCs w:val="24"/>
        </w:rPr>
        <w:t>Committee</w:t>
      </w:r>
      <w:r w:rsidR="007A4A34">
        <w:rPr>
          <w:rFonts w:asciiTheme="minorHAnsi" w:eastAsia="Calibri" w:hAnsiTheme="minorHAnsi" w:cstheme="minorHAnsi"/>
          <w:szCs w:val="24"/>
        </w:rPr>
        <w:t>.</w:t>
      </w:r>
    </w:p>
    <w:p w:rsidR="0026070D" w:rsidRDefault="0026070D" w:rsidP="0026070D">
      <w:pPr>
        <w:rPr>
          <w:rFonts w:ascii="Calibri" w:hAnsi="Calibri"/>
          <w:szCs w:val="24"/>
        </w:rPr>
      </w:pPr>
    </w:p>
    <w:p w:rsidR="00414FF1" w:rsidRDefault="00221942" w:rsidP="00414FF1">
      <w:pPr>
        <w:shd w:val="clear" w:color="auto" w:fill="FFFFFF" w:themeFill="background1"/>
        <w:rPr>
          <w:rFonts w:asciiTheme="minorHAnsi" w:hAnsiTheme="minorHAnsi"/>
          <w:color w:val="000000"/>
          <w:szCs w:val="24"/>
        </w:rPr>
      </w:pPr>
      <w:r>
        <w:rPr>
          <w:rFonts w:ascii="Calibri" w:hAnsi="Calibri"/>
          <w:b/>
          <w:szCs w:val="24"/>
        </w:rPr>
        <w:t>WRAP UP AND POTENTIAL MEETING TOPICS</w:t>
      </w:r>
      <w:r w:rsidR="0026070D">
        <w:rPr>
          <w:rFonts w:ascii="Calibri" w:hAnsi="Calibri"/>
          <w:b/>
          <w:szCs w:val="24"/>
        </w:rPr>
        <w:t xml:space="preserve">: </w:t>
      </w:r>
      <w:r w:rsidR="005F3CB2">
        <w:rPr>
          <w:rFonts w:ascii="Calibri" w:hAnsi="Calibri"/>
          <w:szCs w:val="24"/>
        </w:rPr>
        <w:t>Committee</w:t>
      </w:r>
      <w:r w:rsidR="00414FF1">
        <w:rPr>
          <w:rFonts w:ascii="Calibri" w:hAnsi="Calibri"/>
          <w:szCs w:val="24"/>
        </w:rPr>
        <w:t xml:space="preserve"> members had the following recommendations for potential future meeting topics: </w:t>
      </w:r>
      <w:r w:rsidR="00414FF1">
        <w:rPr>
          <w:rFonts w:asciiTheme="minorHAnsi" w:hAnsiTheme="minorHAnsi"/>
          <w:color w:val="000000"/>
          <w:szCs w:val="24"/>
        </w:rPr>
        <w:t xml:space="preserve">host a speaker to discuss Employment First, review and discussion of state plan findings on employment and voting rights for individuals with </w:t>
      </w:r>
      <w:r w:rsidR="00A20660">
        <w:rPr>
          <w:rFonts w:asciiTheme="minorHAnsi" w:hAnsiTheme="minorHAnsi"/>
          <w:color w:val="000000"/>
          <w:szCs w:val="24"/>
        </w:rPr>
        <w:t>disabilities.</w:t>
      </w:r>
    </w:p>
    <w:p w:rsidR="0026070D" w:rsidRPr="004239F0" w:rsidRDefault="0026070D" w:rsidP="0026070D">
      <w:pPr>
        <w:rPr>
          <w:rFonts w:ascii="Calibri" w:hAnsi="Calibri"/>
          <w:b/>
          <w:szCs w:val="24"/>
        </w:rPr>
      </w:pPr>
    </w:p>
    <w:p w:rsidR="00835AD4" w:rsidRDefault="00ED0656" w:rsidP="00455E4A">
      <w:pPr>
        <w:spacing w:after="240" w:line="288" w:lineRule="atLeast"/>
        <w:rPr>
          <w:rFonts w:ascii="Calibri" w:hAnsi="Calibri"/>
          <w:szCs w:val="24"/>
        </w:rPr>
      </w:pPr>
      <w:r w:rsidRPr="00ED0656">
        <w:rPr>
          <w:rFonts w:asciiTheme="minorHAnsi" w:hAnsiTheme="minorHAnsi"/>
          <w:b/>
          <w:szCs w:val="24"/>
        </w:rPr>
        <w:t>ADJOURNMENT:</w:t>
      </w:r>
      <w:r>
        <w:rPr>
          <w:rFonts w:asciiTheme="minorHAnsi" w:hAnsiTheme="minorHAnsi"/>
          <w:szCs w:val="24"/>
        </w:rPr>
        <w:t xml:space="preserve"> </w:t>
      </w:r>
      <w:r w:rsidR="0026070D">
        <w:rPr>
          <w:rFonts w:asciiTheme="minorHAnsi" w:hAnsiTheme="minorHAnsi"/>
          <w:szCs w:val="24"/>
        </w:rPr>
        <w:t xml:space="preserve">The Chair called </w:t>
      </w:r>
      <w:r w:rsidR="007F5223">
        <w:rPr>
          <w:rFonts w:asciiTheme="minorHAnsi" w:hAnsiTheme="minorHAnsi"/>
          <w:szCs w:val="24"/>
        </w:rPr>
        <w:t>for meeting adjournment at 11:19</w:t>
      </w:r>
      <w:r w:rsidR="0026070D">
        <w:rPr>
          <w:rFonts w:asciiTheme="minorHAnsi" w:hAnsiTheme="minorHAnsi"/>
          <w:szCs w:val="24"/>
        </w:rPr>
        <w:t xml:space="preserve"> AM</w:t>
      </w:r>
      <w:r w:rsidR="00455E4A">
        <w:rPr>
          <w:rFonts w:asciiTheme="minorHAnsi" w:hAnsiTheme="minorHAnsi"/>
          <w:szCs w:val="24"/>
        </w:rPr>
        <w:t>.</w:t>
      </w:r>
      <w:bookmarkEnd w:id="0"/>
      <w:bookmarkEnd w:id="1"/>
      <w:r w:rsidR="00877AC3">
        <w:rPr>
          <w:rFonts w:asciiTheme="minorHAnsi" w:hAnsiTheme="minorHAnsi"/>
          <w:szCs w:val="24"/>
        </w:rPr>
        <w:t xml:space="preserve"> </w:t>
      </w:r>
      <w:r w:rsidR="00EC4B30">
        <w:rPr>
          <w:rFonts w:asciiTheme="minorHAnsi" w:hAnsiTheme="minorHAnsi"/>
          <w:szCs w:val="24"/>
        </w:rPr>
        <w:t xml:space="preserve">A </w:t>
      </w:r>
      <w:r w:rsidR="00EC4B30" w:rsidRPr="00EC4B30">
        <w:rPr>
          <w:rFonts w:asciiTheme="minorHAnsi" w:hAnsiTheme="minorHAnsi"/>
          <w:b/>
          <w:szCs w:val="24"/>
        </w:rPr>
        <w:t>MOTION</w:t>
      </w:r>
      <w:r w:rsidR="007F5223">
        <w:rPr>
          <w:rFonts w:asciiTheme="minorHAnsi" w:hAnsiTheme="minorHAnsi"/>
          <w:szCs w:val="24"/>
        </w:rPr>
        <w:t xml:space="preserve"> to adj</w:t>
      </w:r>
      <w:r w:rsidR="00EC4B30">
        <w:rPr>
          <w:rFonts w:asciiTheme="minorHAnsi" w:hAnsiTheme="minorHAnsi"/>
          <w:szCs w:val="24"/>
        </w:rPr>
        <w:t xml:space="preserve">ourn was made by Mr. Turner. The </w:t>
      </w:r>
      <w:r w:rsidR="00EC4B30" w:rsidRPr="00EC4B30">
        <w:rPr>
          <w:rFonts w:asciiTheme="minorHAnsi" w:hAnsiTheme="minorHAnsi"/>
          <w:b/>
          <w:szCs w:val="24"/>
        </w:rPr>
        <w:t>MOTION</w:t>
      </w:r>
      <w:r w:rsidR="00EC4B30">
        <w:rPr>
          <w:rFonts w:asciiTheme="minorHAnsi" w:hAnsiTheme="minorHAnsi"/>
          <w:szCs w:val="24"/>
        </w:rPr>
        <w:t xml:space="preserve"> was seconded by Ms. Theresa Casselman</w:t>
      </w:r>
      <w:r w:rsidR="007F5223">
        <w:rPr>
          <w:rFonts w:asciiTheme="minorHAnsi" w:hAnsiTheme="minorHAnsi"/>
          <w:szCs w:val="24"/>
        </w:rPr>
        <w:t>.</w:t>
      </w:r>
      <w:r w:rsidR="00EC4B30">
        <w:rPr>
          <w:rFonts w:asciiTheme="minorHAnsi" w:hAnsiTheme="minorHAnsi"/>
          <w:szCs w:val="24"/>
        </w:rPr>
        <w:t xml:space="preserve"> The </w:t>
      </w:r>
      <w:r w:rsidR="00EC4B30" w:rsidRPr="00EC4B30">
        <w:rPr>
          <w:rFonts w:asciiTheme="minorHAnsi" w:hAnsiTheme="minorHAnsi"/>
          <w:b/>
          <w:szCs w:val="24"/>
        </w:rPr>
        <w:t>MOTION</w:t>
      </w:r>
      <w:r w:rsidR="00EC4B30">
        <w:rPr>
          <w:rFonts w:asciiTheme="minorHAnsi" w:hAnsiTheme="minorHAnsi"/>
          <w:szCs w:val="24"/>
        </w:rPr>
        <w:t xml:space="preserve"> carried.</w:t>
      </w:r>
    </w:p>
    <w:sectPr w:rsidR="00835AD4" w:rsidSect="008406A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15" w:rsidRDefault="00667115">
      <w:r>
        <w:separator/>
      </w:r>
    </w:p>
  </w:endnote>
  <w:endnote w:type="continuationSeparator" w:id="0">
    <w:p w:rsidR="00667115" w:rsidRDefault="0066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ED0656">
    <w:pPr>
      <w:pStyle w:val="Footer"/>
      <w:tabs>
        <w:tab w:val="left" w:pos="6570"/>
      </w:tabs>
      <w:jc w:val="right"/>
      <w:rPr>
        <w:rFonts w:asciiTheme="minorHAnsi" w:hAnsiTheme="minorHAns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15" w:rsidRDefault="00667115">
      <w:r>
        <w:separator/>
      </w:r>
    </w:p>
  </w:footnote>
  <w:footnote w:type="continuationSeparator" w:id="0">
    <w:p w:rsidR="00667115" w:rsidRDefault="0066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ED0656">
    <w:pPr>
      <w:pStyle w:val="Heading1"/>
      <w:keepNext w:val="0"/>
      <w:spacing w:before="0" w:after="0"/>
      <w:rPr>
        <w:rFonts w:asciiTheme="minorHAnsi" w:hAnsiTheme="minorHAnsi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48E5"/>
    <w:multiLevelType w:val="hybridMultilevel"/>
    <w:tmpl w:val="946C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2E8D"/>
    <w:multiLevelType w:val="hybridMultilevel"/>
    <w:tmpl w:val="1EA02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F8377B"/>
    <w:multiLevelType w:val="hybridMultilevel"/>
    <w:tmpl w:val="70828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4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>
    <w:nsid w:val="625C3B3B"/>
    <w:multiLevelType w:val="hybridMultilevel"/>
    <w:tmpl w:val="CA6E8FA8"/>
    <w:lvl w:ilvl="0" w:tplc="B8CE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76A26F2A"/>
    <w:multiLevelType w:val="hybridMultilevel"/>
    <w:tmpl w:val="7E0893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5"/>
  </w:num>
  <w:num w:numId="4">
    <w:abstractNumId w:val="5"/>
  </w:num>
  <w:num w:numId="5">
    <w:abstractNumId w:val="22"/>
  </w:num>
  <w:num w:numId="6">
    <w:abstractNumId w:val="17"/>
  </w:num>
  <w:num w:numId="7">
    <w:abstractNumId w:val="24"/>
  </w:num>
  <w:num w:numId="8">
    <w:abstractNumId w:val="9"/>
  </w:num>
  <w:num w:numId="9">
    <w:abstractNumId w:val="29"/>
  </w:num>
  <w:num w:numId="10">
    <w:abstractNumId w:val="20"/>
  </w:num>
  <w:num w:numId="11">
    <w:abstractNumId w:val="10"/>
  </w:num>
  <w:num w:numId="12">
    <w:abstractNumId w:val="11"/>
  </w:num>
  <w:num w:numId="13">
    <w:abstractNumId w:val="18"/>
  </w:num>
  <w:num w:numId="14">
    <w:abstractNumId w:val="23"/>
  </w:num>
  <w:num w:numId="15">
    <w:abstractNumId w:val="27"/>
  </w:num>
  <w:num w:numId="16">
    <w:abstractNumId w:val="19"/>
  </w:num>
  <w:num w:numId="17">
    <w:abstractNumId w:val="28"/>
  </w:num>
  <w:num w:numId="18">
    <w:abstractNumId w:val="7"/>
  </w:num>
  <w:num w:numId="19">
    <w:abstractNumId w:val="8"/>
  </w:num>
  <w:num w:numId="20">
    <w:abstractNumId w:val="1"/>
  </w:num>
  <w:num w:numId="2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12"/>
  </w:num>
  <w:num w:numId="26">
    <w:abstractNumId w:val="16"/>
  </w:num>
  <w:num w:numId="27">
    <w:abstractNumId w:val="4"/>
  </w:num>
  <w:num w:numId="28">
    <w:abstractNumId w:val="3"/>
  </w:num>
  <w:num w:numId="29">
    <w:abstractNumId w:val="6"/>
  </w:num>
  <w:num w:numId="30">
    <w:abstractNumId w:val="15"/>
  </w:num>
  <w:num w:numId="31">
    <w:abstractNumId w:val="13"/>
  </w:num>
  <w:num w:numId="32">
    <w:abstractNumId w:val="30"/>
  </w:num>
  <w:num w:numId="33">
    <w:abstractNumId w:val="14"/>
  </w:num>
  <w:num w:numId="34">
    <w:abstractNumId w:val="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0346E"/>
    <w:rsid w:val="00013E7C"/>
    <w:rsid w:val="000162FA"/>
    <w:rsid w:val="00024FC2"/>
    <w:rsid w:val="00030823"/>
    <w:rsid w:val="000362AA"/>
    <w:rsid w:val="00042D1A"/>
    <w:rsid w:val="00044A28"/>
    <w:rsid w:val="00046F5D"/>
    <w:rsid w:val="000508BF"/>
    <w:rsid w:val="00051756"/>
    <w:rsid w:val="0005343F"/>
    <w:rsid w:val="0005526F"/>
    <w:rsid w:val="00065F00"/>
    <w:rsid w:val="00080D89"/>
    <w:rsid w:val="00082D2E"/>
    <w:rsid w:val="00083B00"/>
    <w:rsid w:val="000845BC"/>
    <w:rsid w:val="000947DD"/>
    <w:rsid w:val="00096390"/>
    <w:rsid w:val="000A43D3"/>
    <w:rsid w:val="000A5719"/>
    <w:rsid w:val="000A5A19"/>
    <w:rsid w:val="000A7A3A"/>
    <w:rsid w:val="000B3F0E"/>
    <w:rsid w:val="000B6678"/>
    <w:rsid w:val="000C534C"/>
    <w:rsid w:val="000D40F5"/>
    <w:rsid w:val="000D49BD"/>
    <w:rsid w:val="000E35A6"/>
    <w:rsid w:val="000E4E1C"/>
    <w:rsid w:val="000F2D8C"/>
    <w:rsid w:val="000F5A2F"/>
    <w:rsid w:val="000F5D5C"/>
    <w:rsid w:val="000F78D9"/>
    <w:rsid w:val="00103B17"/>
    <w:rsid w:val="001040E6"/>
    <w:rsid w:val="001062E9"/>
    <w:rsid w:val="00106ABB"/>
    <w:rsid w:val="00111D59"/>
    <w:rsid w:val="00116432"/>
    <w:rsid w:val="00117BEB"/>
    <w:rsid w:val="001218EF"/>
    <w:rsid w:val="0012249B"/>
    <w:rsid w:val="00122DF7"/>
    <w:rsid w:val="00123CDC"/>
    <w:rsid w:val="00124890"/>
    <w:rsid w:val="0012785F"/>
    <w:rsid w:val="00131224"/>
    <w:rsid w:val="00142FEB"/>
    <w:rsid w:val="00144071"/>
    <w:rsid w:val="00144D2F"/>
    <w:rsid w:val="00151440"/>
    <w:rsid w:val="00171B26"/>
    <w:rsid w:val="001802EE"/>
    <w:rsid w:val="00182DCF"/>
    <w:rsid w:val="001835CE"/>
    <w:rsid w:val="001849F2"/>
    <w:rsid w:val="00185E27"/>
    <w:rsid w:val="00195A4A"/>
    <w:rsid w:val="00197C8B"/>
    <w:rsid w:val="001A044E"/>
    <w:rsid w:val="001A2E4C"/>
    <w:rsid w:val="001A2EAA"/>
    <w:rsid w:val="001A55A1"/>
    <w:rsid w:val="001B1D9A"/>
    <w:rsid w:val="001B4228"/>
    <w:rsid w:val="001B6EDE"/>
    <w:rsid w:val="001C1122"/>
    <w:rsid w:val="001C40F3"/>
    <w:rsid w:val="001C4411"/>
    <w:rsid w:val="001D0554"/>
    <w:rsid w:val="001D2DCD"/>
    <w:rsid w:val="001D53A7"/>
    <w:rsid w:val="001E0633"/>
    <w:rsid w:val="001E5027"/>
    <w:rsid w:val="001F372F"/>
    <w:rsid w:val="002002DD"/>
    <w:rsid w:val="00213347"/>
    <w:rsid w:val="00220309"/>
    <w:rsid w:val="00221942"/>
    <w:rsid w:val="002251C3"/>
    <w:rsid w:val="00227209"/>
    <w:rsid w:val="0024598B"/>
    <w:rsid w:val="00256357"/>
    <w:rsid w:val="0026070D"/>
    <w:rsid w:val="00262923"/>
    <w:rsid w:val="00263457"/>
    <w:rsid w:val="00263946"/>
    <w:rsid w:val="00264E33"/>
    <w:rsid w:val="0027753A"/>
    <w:rsid w:val="00283298"/>
    <w:rsid w:val="00284A5F"/>
    <w:rsid w:val="00285FD7"/>
    <w:rsid w:val="00294A07"/>
    <w:rsid w:val="002A3BAD"/>
    <w:rsid w:val="002B2029"/>
    <w:rsid w:val="002B21F4"/>
    <w:rsid w:val="002B51DC"/>
    <w:rsid w:val="002C185A"/>
    <w:rsid w:val="002C4A5C"/>
    <w:rsid w:val="002C4E7E"/>
    <w:rsid w:val="002E02ED"/>
    <w:rsid w:val="002E12DF"/>
    <w:rsid w:val="002E34B5"/>
    <w:rsid w:val="002E7BA2"/>
    <w:rsid w:val="002F0AE9"/>
    <w:rsid w:val="002F3570"/>
    <w:rsid w:val="002F5B37"/>
    <w:rsid w:val="0030310E"/>
    <w:rsid w:val="00312633"/>
    <w:rsid w:val="00312E3B"/>
    <w:rsid w:val="0031302A"/>
    <w:rsid w:val="00316190"/>
    <w:rsid w:val="0032287B"/>
    <w:rsid w:val="00322E22"/>
    <w:rsid w:val="003346DC"/>
    <w:rsid w:val="0033687F"/>
    <w:rsid w:val="00337449"/>
    <w:rsid w:val="00337C59"/>
    <w:rsid w:val="003428E7"/>
    <w:rsid w:val="00351BC2"/>
    <w:rsid w:val="003545AE"/>
    <w:rsid w:val="00355DB5"/>
    <w:rsid w:val="00356C9A"/>
    <w:rsid w:val="00356F54"/>
    <w:rsid w:val="00365D60"/>
    <w:rsid w:val="003668B2"/>
    <w:rsid w:val="00366AEC"/>
    <w:rsid w:val="003814B6"/>
    <w:rsid w:val="003871E4"/>
    <w:rsid w:val="00387279"/>
    <w:rsid w:val="00394133"/>
    <w:rsid w:val="003A7A35"/>
    <w:rsid w:val="003A7BA4"/>
    <w:rsid w:val="003B074C"/>
    <w:rsid w:val="003B1A81"/>
    <w:rsid w:val="003B3356"/>
    <w:rsid w:val="003B48C8"/>
    <w:rsid w:val="003B6964"/>
    <w:rsid w:val="003C054B"/>
    <w:rsid w:val="003D0C48"/>
    <w:rsid w:val="003E14BF"/>
    <w:rsid w:val="003E190F"/>
    <w:rsid w:val="003E4163"/>
    <w:rsid w:val="003E70CC"/>
    <w:rsid w:val="003F0C1D"/>
    <w:rsid w:val="003F253C"/>
    <w:rsid w:val="003F407A"/>
    <w:rsid w:val="003F50AC"/>
    <w:rsid w:val="003F5F31"/>
    <w:rsid w:val="004012DA"/>
    <w:rsid w:val="00411602"/>
    <w:rsid w:val="00414FF1"/>
    <w:rsid w:val="00415AF7"/>
    <w:rsid w:val="004210F1"/>
    <w:rsid w:val="00432A7C"/>
    <w:rsid w:val="00436180"/>
    <w:rsid w:val="00440B38"/>
    <w:rsid w:val="004462B7"/>
    <w:rsid w:val="00447809"/>
    <w:rsid w:val="00454E4D"/>
    <w:rsid w:val="00455E4A"/>
    <w:rsid w:val="0046007F"/>
    <w:rsid w:val="00467A1B"/>
    <w:rsid w:val="004841FE"/>
    <w:rsid w:val="0049075E"/>
    <w:rsid w:val="0049120D"/>
    <w:rsid w:val="004916FD"/>
    <w:rsid w:val="0049318B"/>
    <w:rsid w:val="0049519D"/>
    <w:rsid w:val="004A3BC8"/>
    <w:rsid w:val="004A5BF5"/>
    <w:rsid w:val="004A77E8"/>
    <w:rsid w:val="004B2D61"/>
    <w:rsid w:val="004B5405"/>
    <w:rsid w:val="004B69DF"/>
    <w:rsid w:val="004C2D8C"/>
    <w:rsid w:val="004C32D1"/>
    <w:rsid w:val="004C4E13"/>
    <w:rsid w:val="004D0C61"/>
    <w:rsid w:val="004D6BBA"/>
    <w:rsid w:val="004E2180"/>
    <w:rsid w:val="004E2281"/>
    <w:rsid w:val="004E6D92"/>
    <w:rsid w:val="004F0FDB"/>
    <w:rsid w:val="004F2B7D"/>
    <w:rsid w:val="004F3A3F"/>
    <w:rsid w:val="0050093A"/>
    <w:rsid w:val="00503793"/>
    <w:rsid w:val="00503E45"/>
    <w:rsid w:val="005171B5"/>
    <w:rsid w:val="0052070D"/>
    <w:rsid w:val="005229ED"/>
    <w:rsid w:val="00524C70"/>
    <w:rsid w:val="0053392A"/>
    <w:rsid w:val="00533C60"/>
    <w:rsid w:val="00540A56"/>
    <w:rsid w:val="005420AF"/>
    <w:rsid w:val="00550635"/>
    <w:rsid w:val="00550C09"/>
    <w:rsid w:val="00551B2B"/>
    <w:rsid w:val="00552F61"/>
    <w:rsid w:val="0055421E"/>
    <w:rsid w:val="005570DA"/>
    <w:rsid w:val="00564292"/>
    <w:rsid w:val="00566BA3"/>
    <w:rsid w:val="0057011B"/>
    <w:rsid w:val="005735FA"/>
    <w:rsid w:val="00577498"/>
    <w:rsid w:val="00577FF7"/>
    <w:rsid w:val="00582BB9"/>
    <w:rsid w:val="005858D0"/>
    <w:rsid w:val="005955B2"/>
    <w:rsid w:val="0059606F"/>
    <w:rsid w:val="005A3A64"/>
    <w:rsid w:val="005A5C06"/>
    <w:rsid w:val="005C18DF"/>
    <w:rsid w:val="005C24FF"/>
    <w:rsid w:val="005C72AD"/>
    <w:rsid w:val="005D57C5"/>
    <w:rsid w:val="005F1CDD"/>
    <w:rsid w:val="005F252D"/>
    <w:rsid w:val="005F3785"/>
    <w:rsid w:val="005F3CB2"/>
    <w:rsid w:val="005F40A5"/>
    <w:rsid w:val="005F43DD"/>
    <w:rsid w:val="005F51E6"/>
    <w:rsid w:val="005F65C5"/>
    <w:rsid w:val="00603B13"/>
    <w:rsid w:val="006055E4"/>
    <w:rsid w:val="00606815"/>
    <w:rsid w:val="00607D70"/>
    <w:rsid w:val="006113FA"/>
    <w:rsid w:val="00611988"/>
    <w:rsid w:val="00612259"/>
    <w:rsid w:val="00616BC8"/>
    <w:rsid w:val="00622600"/>
    <w:rsid w:val="006306A5"/>
    <w:rsid w:val="00632258"/>
    <w:rsid w:val="00644026"/>
    <w:rsid w:val="006562CC"/>
    <w:rsid w:val="006605BB"/>
    <w:rsid w:val="00661A82"/>
    <w:rsid w:val="00661E43"/>
    <w:rsid w:val="00667115"/>
    <w:rsid w:val="00673267"/>
    <w:rsid w:val="00673AD9"/>
    <w:rsid w:val="0068000A"/>
    <w:rsid w:val="006840BF"/>
    <w:rsid w:val="00687417"/>
    <w:rsid w:val="00692A1C"/>
    <w:rsid w:val="00694915"/>
    <w:rsid w:val="006A3510"/>
    <w:rsid w:val="006A5ECA"/>
    <w:rsid w:val="006A7A1C"/>
    <w:rsid w:val="006B1041"/>
    <w:rsid w:val="006B13A8"/>
    <w:rsid w:val="006B21A0"/>
    <w:rsid w:val="006B62F2"/>
    <w:rsid w:val="006B6C60"/>
    <w:rsid w:val="006C3A9B"/>
    <w:rsid w:val="006C40A3"/>
    <w:rsid w:val="006C49D0"/>
    <w:rsid w:val="006D367D"/>
    <w:rsid w:val="006D3CCB"/>
    <w:rsid w:val="006D689B"/>
    <w:rsid w:val="006E09DD"/>
    <w:rsid w:val="006E330A"/>
    <w:rsid w:val="006E6536"/>
    <w:rsid w:val="006F39B8"/>
    <w:rsid w:val="006F54BB"/>
    <w:rsid w:val="007005F4"/>
    <w:rsid w:val="00701C4C"/>
    <w:rsid w:val="00701C70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40E25"/>
    <w:rsid w:val="00741743"/>
    <w:rsid w:val="007422C9"/>
    <w:rsid w:val="00763548"/>
    <w:rsid w:val="00771F37"/>
    <w:rsid w:val="0078143A"/>
    <w:rsid w:val="00784413"/>
    <w:rsid w:val="00790D58"/>
    <w:rsid w:val="00793EF3"/>
    <w:rsid w:val="00796B67"/>
    <w:rsid w:val="007A0902"/>
    <w:rsid w:val="007A1D2A"/>
    <w:rsid w:val="007A38EF"/>
    <w:rsid w:val="007A4A34"/>
    <w:rsid w:val="007B2010"/>
    <w:rsid w:val="007B6109"/>
    <w:rsid w:val="007C35D0"/>
    <w:rsid w:val="007D1217"/>
    <w:rsid w:val="007E1685"/>
    <w:rsid w:val="007E5E34"/>
    <w:rsid w:val="007F1948"/>
    <w:rsid w:val="007F4BA1"/>
    <w:rsid w:val="007F5223"/>
    <w:rsid w:val="007F5E4B"/>
    <w:rsid w:val="007F6C33"/>
    <w:rsid w:val="00803A0B"/>
    <w:rsid w:val="008073BC"/>
    <w:rsid w:val="00811CFC"/>
    <w:rsid w:val="00820F0B"/>
    <w:rsid w:val="00821B42"/>
    <w:rsid w:val="008242C3"/>
    <w:rsid w:val="008347A5"/>
    <w:rsid w:val="00835AD4"/>
    <w:rsid w:val="008406A2"/>
    <w:rsid w:val="00842DD4"/>
    <w:rsid w:val="00851BCA"/>
    <w:rsid w:val="00856349"/>
    <w:rsid w:val="00856B69"/>
    <w:rsid w:val="00856D31"/>
    <w:rsid w:val="008660F5"/>
    <w:rsid w:val="00866AC6"/>
    <w:rsid w:val="008671AC"/>
    <w:rsid w:val="00871EBC"/>
    <w:rsid w:val="00876E92"/>
    <w:rsid w:val="00877AC3"/>
    <w:rsid w:val="0088161D"/>
    <w:rsid w:val="00884CC2"/>
    <w:rsid w:val="0088519F"/>
    <w:rsid w:val="008867C0"/>
    <w:rsid w:val="008871BF"/>
    <w:rsid w:val="00890A67"/>
    <w:rsid w:val="00891B28"/>
    <w:rsid w:val="008B0533"/>
    <w:rsid w:val="008B3B24"/>
    <w:rsid w:val="008B4EF0"/>
    <w:rsid w:val="008B524D"/>
    <w:rsid w:val="008B6448"/>
    <w:rsid w:val="008D1EEE"/>
    <w:rsid w:val="008D6499"/>
    <w:rsid w:val="008E4B0F"/>
    <w:rsid w:val="008E735A"/>
    <w:rsid w:val="008F0F18"/>
    <w:rsid w:val="00903005"/>
    <w:rsid w:val="00904092"/>
    <w:rsid w:val="009066B4"/>
    <w:rsid w:val="00906DAE"/>
    <w:rsid w:val="00907D97"/>
    <w:rsid w:val="0091316F"/>
    <w:rsid w:val="0092236F"/>
    <w:rsid w:val="0093183E"/>
    <w:rsid w:val="00936504"/>
    <w:rsid w:val="009366BF"/>
    <w:rsid w:val="00942373"/>
    <w:rsid w:val="0094536C"/>
    <w:rsid w:val="00955690"/>
    <w:rsid w:val="0096081B"/>
    <w:rsid w:val="00961362"/>
    <w:rsid w:val="0097114D"/>
    <w:rsid w:val="009755BC"/>
    <w:rsid w:val="009758B4"/>
    <w:rsid w:val="00981A14"/>
    <w:rsid w:val="009852B6"/>
    <w:rsid w:val="00987D5E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2727"/>
    <w:rsid w:val="009D6482"/>
    <w:rsid w:val="009E1266"/>
    <w:rsid w:val="009E200E"/>
    <w:rsid w:val="009E2CF0"/>
    <w:rsid w:val="00A03ADC"/>
    <w:rsid w:val="00A06CAA"/>
    <w:rsid w:val="00A11DEB"/>
    <w:rsid w:val="00A20660"/>
    <w:rsid w:val="00A20DB1"/>
    <w:rsid w:val="00A30884"/>
    <w:rsid w:val="00A335EB"/>
    <w:rsid w:val="00A34041"/>
    <w:rsid w:val="00A4214D"/>
    <w:rsid w:val="00A53E7D"/>
    <w:rsid w:val="00A67A9A"/>
    <w:rsid w:val="00A744F3"/>
    <w:rsid w:val="00A75A1E"/>
    <w:rsid w:val="00A769C8"/>
    <w:rsid w:val="00A77947"/>
    <w:rsid w:val="00A8139C"/>
    <w:rsid w:val="00A826B9"/>
    <w:rsid w:val="00A826F0"/>
    <w:rsid w:val="00A86BFE"/>
    <w:rsid w:val="00A93F29"/>
    <w:rsid w:val="00AA0D74"/>
    <w:rsid w:val="00AA6E3A"/>
    <w:rsid w:val="00AA6EE2"/>
    <w:rsid w:val="00AC37F6"/>
    <w:rsid w:val="00AC3ABF"/>
    <w:rsid w:val="00AC5C14"/>
    <w:rsid w:val="00AD041F"/>
    <w:rsid w:val="00AD66D9"/>
    <w:rsid w:val="00AD758F"/>
    <w:rsid w:val="00AD7C2F"/>
    <w:rsid w:val="00AE050F"/>
    <w:rsid w:val="00AE762E"/>
    <w:rsid w:val="00AE7F2A"/>
    <w:rsid w:val="00AF413C"/>
    <w:rsid w:val="00AF7B87"/>
    <w:rsid w:val="00B03893"/>
    <w:rsid w:val="00B143B5"/>
    <w:rsid w:val="00B14591"/>
    <w:rsid w:val="00B16F78"/>
    <w:rsid w:val="00B2208D"/>
    <w:rsid w:val="00B223CA"/>
    <w:rsid w:val="00B23AFE"/>
    <w:rsid w:val="00B249B5"/>
    <w:rsid w:val="00B26943"/>
    <w:rsid w:val="00B330D8"/>
    <w:rsid w:val="00B426A7"/>
    <w:rsid w:val="00B428EA"/>
    <w:rsid w:val="00B42A17"/>
    <w:rsid w:val="00B42C6B"/>
    <w:rsid w:val="00B455E3"/>
    <w:rsid w:val="00B4705D"/>
    <w:rsid w:val="00B522DA"/>
    <w:rsid w:val="00B57483"/>
    <w:rsid w:val="00B57BFD"/>
    <w:rsid w:val="00B615F4"/>
    <w:rsid w:val="00B63D2C"/>
    <w:rsid w:val="00B65756"/>
    <w:rsid w:val="00B81602"/>
    <w:rsid w:val="00B84F8D"/>
    <w:rsid w:val="00B93057"/>
    <w:rsid w:val="00B9357E"/>
    <w:rsid w:val="00BB19DB"/>
    <w:rsid w:val="00BB4759"/>
    <w:rsid w:val="00BD4E8B"/>
    <w:rsid w:val="00BD5050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370FF"/>
    <w:rsid w:val="00C43FDD"/>
    <w:rsid w:val="00C47825"/>
    <w:rsid w:val="00C506ED"/>
    <w:rsid w:val="00C53529"/>
    <w:rsid w:val="00C63E83"/>
    <w:rsid w:val="00C67071"/>
    <w:rsid w:val="00C71749"/>
    <w:rsid w:val="00C8274A"/>
    <w:rsid w:val="00C82CC5"/>
    <w:rsid w:val="00C838AF"/>
    <w:rsid w:val="00C92279"/>
    <w:rsid w:val="00C92667"/>
    <w:rsid w:val="00C94BB9"/>
    <w:rsid w:val="00CA3838"/>
    <w:rsid w:val="00CA62EA"/>
    <w:rsid w:val="00CA670D"/>
    <w:rsid w:val="00CB4072"/>
    <w:rsid w:val="00CB65F7"/>
    <w:rsid w:val="00CC25BF"/>
    <w:rsid w:val="00CC275B"/>
    <w:rsid w:val="00CC2F79"/>
    <w:rsid w:val="00CC36AC"/>
    <w:rsid w:val="00CD2750"/>
    <w:rsid w:val="00CD314B"/>
    <w:rsid w:val="00CE171A"/>
    <w:rsid w:val="00CE2882"/>
    <w:rsid w:val="00CF26DE"/>
    <w:rsid w:val="00D03913"/>
    <w:rsid w:val="00D05CD8"/>
    <w:rsid w:val="00D073CE"/>
    <w:rsid w:val="00D0779A"/>
    <w:rsid w:val="00D15346"/>
    <w:rsid w:val="00D20D36"/>
    <w:rsid w:val="00D22E03"/>
    <w:rsid w:val="00D31537"/>
    <w:rsid w:val="00D44F18"/>
    <w:rsid w:val="00D51372"/>
    <w:rsid w:val="00D55375"/>
    <w:rsid w:val="00D5630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3947"/>
    <w:rsid w:val="00DC4B43"/>
    <w:rsid w:val="00DC703D"/>
    <w:rsid w:val="00DC757A"/>
    <w:rsid w:val="00DD0219"/>
    <w:rsid w:val="00DD36A5"/>
    <w:rsid w:val="00DD4401"/>
    <w:rsid w:val="00DD7FE0"/>
    <w:rsid w:val="00DE622F"/>
    <w:rsid w:val="00DE73F8"/>
    <w:rsid w:val="00DF37C3"/>
    <w:rsid w:val="00DF38C7"/>
    <w:rsid w:val="00DF3B44"/>
    <w:rsid w:val="00DF51BD"/>
    <w:rsid w:val="00DF5B65"/>
    <w:rsid w:val="00DF7F3C"/>
    <w:rsid w:val="00E0165A"/>
    <w:rsid w:val="00E02724"/>
    <w:rsid w:val="00E05EB7"/>
    <w:rsid w:val="00E06BC6"/>
    <w:rsid w:val="00E06C0D"/>
    <w:rsid w:val="00E1122F"/>
    <w:rsid w:val="00E20D64"/>
    <w:rsid w:val="00E26974"/>
    <w:rsid w:val="00E30A6A"/>
    <w:rsid w:val="00E343CB"/>
    <w:rsid w:val="00E3680E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22FA"/>
    <w:rsid w:val="00E64C13"/>
    <w:rsid w:val="00E84484"/>
    <w:rsid w:val="00E92AA9"/>
    <w:rsid w:val="00EA4D9A"/>
    <w:rsid w:val="00EA52AA"/>
    <w:rsid w:val="00EB2B47"/>
    <w:rsid w:val="00EB3BB1"/>
    <w:rsid w:val="00EC02B8"/>
    <w:rsid w:val="00EC1BA1"/>
    <w:rsid w:val="00EC33E2"/>
    <w:rsid w:val="00EC3B2C"/>
    <w:rsid w:val="00EC4B30"/>
    <w:rsid w:val="00EC722C"/>
    <w:rsid w:val="00ED0656"/>
    <w:rsid w:val="00ED5B93"/>
    <w:rsid w:val="00ED79A2"/>
    <w:rsid w:val="00F07BC0"/>
    <w:rsid w:val="00F10752"/>
    <w:rsid w:val="00F12DBB"/>
    <w:rsid w:val="00F13ED2"/>
    <w:rsid w:val="00F141DF"/>
    <w:rsid w:val="00F22337"/>
    <w:rsid w:val="00F22B01"/>
    <w:rsid w:val="00F2333E"/>
    <w:rsid w:val="00F30015"/>
    <w:rsid w:val="00F36257"/>
    <w:rsid w:val="00F3767D"/>
    <w:rsid w:val="00F41A91"/>
    <w:rsid w:val="00F427F7"/>
    <w:rsid w:val="00F43046"/>
    <w:rsid w:val="00F43510"/>
    <w:rsid w:val="00F4425C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93E8E"/>
    <w:rsid w:val="00FA337F"/>
    <w:rsid w:val="00FA4DCC"/>
    <w:rsid w:val="00FA608E"/>
    <w:rsid w:val="00FA6251"/>
    <w:rsid w:val="00FA7523"/>
    <w:rsid w:val="00FB1D66"/>
    <w:rsid w:val="00FB773E"/>
    <w:rsid w:val="00FC2D4D"/>
    <w:rsid w:val="00FC38BD"/>
    <w:rsid w:val="00FC3D8D"/>
    <w:rsid w:val="00FC50A0"/>
    <w:rsid w:val="00FC62C7"/>
    <w:rsid w:val="00FC6317"/>
    <w:rsid w:val="00FD39FE"/>
    <w:rsid w:val="00FD44C0"/>
    <w:rsid w:val="00FD4C6D"/>
    <w:rsid w:val="00FE013B"/>
    <w:rsid w:val="00FE16D5"/>
    <w:rsid w:val="00FE1ED0"/>
    <w:rsid w:val="00FE3D9D"/>
    <w:rsid w:val="00FE47ED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  <w:style w:type="paragraph" w:styleId="NoSpacing">
    <w:name w:val="No Spacing"/>
    <w:uiPriority w:val="1"/>
    <w:qFormat/>
    <w:rsid w:val="00ED0656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4478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78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8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  <w:style w:type="paragraph" w:styleId="NoSpacing">
    <w:name w:val="No Spacing"/>
    <w:uiPriority w:val="1"/>
    <w:qFormat/>
    <w:rsid w:val="00ED0656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4478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78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8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NKAHMF2WWKTP-399312027-1670</_dlc_DocId>
    <_dlc_DocIdUrl xmlns="89461f00-0b74-46d7-ba90-7a84aa4e2ee4">
      <Url>https://sharepoint.wwrc.net/VBPDdocs/_layouts/15/DocIdRedir.aspx?ID=NKAHMF2WWKTP-399312027-1670</Url>
      <Description>NKAHMF2WWKTP-399312027-1670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A284F4-7184-4047-A544-A017DA9D8F2A}"/>
</file>

<file path=customXml/itemProps2.xml><?xml version="1.0" encoding="utf-8"?>
<ds:datastoreItem xmlns:ds="http://schemas.openxmlformats.org/officeDocument/2006/customXml" ds:itemID="{4810EF64-92F4-4EF8-8B45-7F1F94D3060E}"/>
</file>

<file path=customXml/itemProps3.xml><?xml version="1.0" encoding="utf-8"?>
<ds:datastoreItem xmlns:ds="http://schemas.openxmlformats.org/officeDocument/2006/customXml" ds:itemID="{2F8D2DB8-3DCD-4F69-BA13-887AC652F07C}"/>
</file>

<file path=customXml/itemProps4.xml><?xml version="1.0" encoding="utf-8"?>
<ds:datastoreItem xmlns:ds="http://schemas.openxmlformats.org/officeDocument/2006/customXml" ds:itemID="{DEF40D42-32D8-49FF-8928-57C9CC347253}"/>
</file>

<file path=customXml/itemProps5.xml><?xml version="1.0" encoding="utf-8"?>
<ds:datastoreItem xmlns:ds="http://schemas.openxmlformats.org/officeDocument/2006/customXml" ds:itemID="{8D622B18-E16D-4D3A-A5F3-A0F90D288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14</cp:revision>
  <cp:lastPrinted>2016-04-21T16:52:00Z</cp:lastPrinted>
  <dcterms:created xsi:type="dcterms:W3CDTF">2016-12-20T13:44:00Z</dcterms:created>
  <dcterms:modified xsi:type="dcterms:W3CDTF">2017-08-04T18:30:00Z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dlc_DocIdItemGuid">
    <vt:lpwstr>5dfc1acf-fa4c-41c2-8fa7-82a4829487ed</vt:lpwstr>
  </property>
  <property fmtid="{D5CDD505-2E9C-101B-9397-08002B2CF9AE}" pid="4" name="ContentTypeId">
    <vt:lpwstr>0x0101009A83348A73B2104AA43CA6202EED0D55</vt:lpwstr>
  </property>
</Properties>
</file>