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9" w:rsidRPr="00A161D8" w:rsidRDefault="008423F9" w:rsidP="008423F9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5DD5D1AC" wp14:editId="6ED9A5AC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F9" w:rsidRDefault="008423F9" w:rsidP="008423F9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8423F9" w:rsidRDefault="008423F9" w:rsidP="008423F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8423F9" w:rsidRDefault="008423F9" w:rsidP="008423F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8423F9" w:rsidRPr="00DF1396" w:rsidRDefault="008423F9" w:rsidP="008423F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8423F9" w:rsidRDefault="008423F9" w:rsidP="008423F9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8423F9" w:rsidRDefault="008423F9" w:rsidP="008423F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8423F9" w:rsidRPr="00DF1396" w:rsidRDefault="008423F9" w:rsidP="008423F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8423F9" w:rsidRPr="0057098D" w:rsidRDefault="008423F9" w:rsidP="008423F9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8423F9" w:rsidRPr="0057098D" w:rsidRDefault="008423F9" w:rsidP="008423F9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DRAFT </w:t>
      </w:r>
      <w:r w:rsidRPr="0057098D">
        <w:rPr>
          <w:rFonts w:asciiTheme="minorHAnsi" w:hAnsiTheme="minorHAnsi"/>
          <w:b/>
          <w:sz w:val="24"/>
          <w:szCs w:val="24"/>
        </w:rPr>
        <w:t>BOARD MEETING AGENDA</w:t>
      </w:r>
    </w:p>
    <w:p w:rsidR="008423F9" w:rsidRPr="0057098D" w:rsidRDefault="008423F9" w:rsidP="008423F9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7E02BB" w:rsidRDefault="008423F9" w:rsidP="007E02BB">
      <w:pPr>
        <w:tabs>
          <w:tab w:val="left" w:pos="3528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March 14, </w:t>
      </w:r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8</w:t>
      </w:r>
    </w:p>
    <w:p w:rsidR="007E02BB" w:rsidRDefault="008423F9" w:rsidP="007E02BB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8423F9" w:rsidRPr="004F5398" w:rsidRDefault="008423F9" w:rsidP="007E02BB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8423F9" w:rsidRDefault="008423F9" w:rsidP="008423F9">
      <w:pPr>
        <w:rPr>
          <w:rFonts w:asciiTheme="minorHAnsi" w:hAnsiTheme="minorHAnsi"/>
          <w:color w:val="000000"/>
          <w:sz w:val="24"/>
          <w:szCs w:val="24"/>
        </w:rPr>
      </w:pPr>
    </w:p>
    <w:p w:rsidR="008423F9" w:rsidRDefault="008423F9" w:rsidP="008423F9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8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00</w:t>
      </w:r>
      <w:proofErr w:type="gramStart"/>
      <w:r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proofErr w:type="gramEnd"/>
      <w:r w:rsidRPr="00715FA9">
        <w:rPr>
          <w:rFonts w:asciiTheme="minorHAnsi" w:hAnsiTheme="minorHAnsi"/>
          <w:b/>
          <w:color w:val="000000"/>
          <w:sz w:val="24"/>
          <w:szCs w:val="24"/>
        </w:rPr>
        <w:t xml:space="preserve"> - 9:</w:t>
      </w:r>
      <w:r>
        <w:rPr>
          <w:rFonts w:asciiTheme="minorHAnsi" w:hAnsiTheme="minorHAnsi"/>
          <w:b/>
          <w:color w:val="000000"/>
          <w:sz w:val="24"/>
          <w:szCs w:val="24"/>
        </w:rPr>
        <w:t>05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>
        <w:rPr>
          <w:rFonts w:asciiTheme="minorHAnsi" w:hAnsiTheme="minorHAnsi"/>
          <w:color w:val="000000"/>
          <w:sz w:val="24"/>
          <w:szCs w:val="24"/>
        </w:rPr>
        <w:t>(see Attachment EC 1)</w:t>
      </w:r>
    </w:p>
    <w:p w:rsidR="008423F9" w:rsidRDefault="008423F9" w:rsidP="008423F9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8423F9" w:rsidRPr="004F5398" w:rsidRDefault="008423F9" w:rsidP="008423F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8:30 - 9:00</w:t>
      </w:r>
      <w:r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>
        <w:rPr>
          <w:rFonts w:asciiTheme="minorHAnsi" w:hAnsiTheme="minorHAnsi"/>
          <w:color w:val="000000"/>
          <w:sz w:val="24"/>
          <w:szCs w:val="24"/>
        </w:rPr>
        <w:t>- Monet D &amp; E</w:t>
      </w:r>
    </w:p>
    <w:p w:rsidR="008423F9" w:rsidRDefault="008423F9" w:rsidP="008423F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8423F9" w:rsidRPr="004F5398" w:rsidRDefault="008423F9" w:rsidP="008423F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>
        <w:rPr>
          <w:rFonts w:asciiTheme="minorHAnsi" w:hAnsiTheme="minorHAnsi"/>
          <w:b/>
          <w:color w:val="000000"/>
          <w:sz w:val="24"/>
          <w:szCs w:val="24"/>
        </w:rPr>
        <w:t>15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– 11: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30 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8423F9" w:rsidRDefault="008423F9" w:rsidP="008423F9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8423F9" w:rsidRPr="004F5398" w:rsidRDefault="008423F9" w:rsidP="008423F9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8423F9" w:rsidRDefault="008423F9" w:rsidP="008423F9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C</w:t>
      </w:r>
    </w:p>
    <w:p w:rsidR="008423F9" w:rsidRPr="004F5398" w:rsidRDefault="008423F9" w:rsidP="008423F9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8423F9" w:rsidRDefault="008423F9" w:rsidP="008423F9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>
        <w:rPr>
          <w:rFonts w:asciiTheme="minorHAnsi" w:hAnsiTheme="minorHAnsi"/>
          <w:b/>
          <w:color w:val="000000"/>
          <w:sz w:val="24"/>
          <w:szCs w:val="24"/>
        </w:rPr>
        <w:t>45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 </w:t>
      </w:r>
    </w:p>
    <w:p w:rsidR="007E02BB" w:rsidRDefault="008423F9" w:rsidP="008423F9">
      <w:pPr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12:00</w:t>
      </w:r>
      <w:r>
        <w:rPr>
          <w:rFonts w:asciiTheme="minorHAnsi" w:hAnsiTheme="minorHAnsi"/>
          <w:i/>
          <w:color w:val="000000"/>
          <w:sz w:val="24"/>
          <w:szCs w:val="24"/>
        </w:rPr>
        <w:tab/>
      </w:r>
      <w:r>
        <w:rPr>
          <w:rFonts w:asciiTheme="minorHAnsi" w:hAnsiTheme="minorHAnsi"/>
          <w:i/>
          <w:color w:val="000000"/>
          <w:sz w:val="24"/>
          <w:szCs w:val="24"/>
        </w:rPr>
        <w:tab/>
      </w:r>
      <w:r>
        <w:rPr>
          <w:rFonts w:asciiTheme="minorHAnsi" w:hAnsiTheme="minorHAnsi"/>
          <w:i/>
          <w:color w:val="000000"/>
          <w:sz w:val="24"/>
          <w:szCs w:val="24"/>
        </w:rPr>
        <w:tab/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PRESENTATION: </w:t>
      </w:r>
      <w:r>
        <w:rPr>
          <w:rFonts w:asciiTheme="minorHAnsi" w:hAnsiTheme="minorHAnsi"/>
          <w:i/>
          <w:color w:val="000000"/>
          <w:sz w:val="24"/>
          <w:szCs w:val="24"/>
        </w:rPr>
        <w:t>Career Pathways for Students with Disabilities, Dr. Joe</w:t>
      </w:r>
      <w:r w:rsidR="007E02BB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</w:p>
    <w:p w:rsidR="008423F9" w:rsidRPr="00963466" w:rsidRDefault="008423F9" w:rsidP="007E02BB">
      <w:pPr>
        <w:ind w:left="2160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i/>
          <w:color w:val="000000"/>
          <w:sz w:val="24"/>
          <w:szCs w:val="24"/>
        </w:rPr>
        <w:t xml:space="preserve">Ashley, </w:t>
      </w:r>
      <w:r w:rsidRPr="00963466">
        <w:rPr>
          <w:rFonts w:asciiTheme="minorHAnsi" w:hAnsiTheme="minorHAnsi"/>
          <w:color w:val="000000"/>
          <w:sz w:val="24"/>
          <w:szCs w:val="24"/>
        </w:rPr>
        <w:t>Department for Aging and Rehabilitative Services</w:t>
      </w:r>
    </w:p>
    <w:p w:rsidR="008423F9" w:rsidRPr="00963466" w:rsidRDefault="008423F9" w:rsidP="008423F9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</w:p>
    <w:p w:rsidR="008423F9" w:rsidRDefault="008423F9" w:rsidP="008423F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00pm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8423F9" w:rsidRDefault="008423F9" w:rsidP="008423F9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Pr="009A534B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00</w:t>
      </w:r>
      <w:r>
        <w:rPr>
          <w:rFonts w:asciiTheme="minorHAnsi" w:hAnsiTheme="minorHAnsi"/>
          <w:color w:val="000000"/>
          <w:sz w:val="24"/>
          <w:szCs w:val="24"/>
        </w:rPr>
        <w:tab/>
        <w:t>Welcome, Call to Order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,  Mary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McAdam </w:t>
      </w:r>
    </w:p>
    <w:p w:rsidR="008423F9" w:rsidRDefault="008423F9" w:rsidP="008423F9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1:10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December 6, 2017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 xml:space="preserve">(Attachment BD 1), </w:t>
      </w:r>
      <w:r>
        <w:rPr>
          <w:rFonts w:asciiTheme="minorHAnsi" w:hAnsiTheme="minorHAnsi"/>
          <w:color w:val="000000"/>
          <w:sz w:val="24"/>
          <w:szCs w:val="24"/>
        </w:rPr>
        <w:t>Mary McAdam</w:t>
      </w:r>
    </w:p>
    <w:p w:rsidR="008423F9" w:rsidRDefault="008423F9" w:rsidP="008423F9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1:15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8423F9" w:rsidRDefault="008423F9" w:rsidP="008423F9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1:20</w:t>
      </w:r>
      <w:r>
        <w:rPr>
          <w:rFonts w:asciiTheme="minorHAnsi" w:hAnsiTheme="minorHAnsi"/>
          <w:color w:val="000000"/>
          <w:sz w:val="24"/>
          <w:szCs w:val="24"/>
        </w:rPr>
        <w:tab/>
        <w:t>Appointment of Nominations Committee, Mary McAdam</w:t>
      </w:r>
    </w:p>
    <w:p w:rsidR="008423F9" w:rsidRDefault="008423F9" w:rsidP="008423F9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1:25</w:t>
      </w:r>
      <w:r>
        <w:rPr>
          <w:rFonts w:asciiTheme="minorHAnsi" w:hAnsiTheme="minorHAnsi"/>
          <w:color w:val="000000"/>
          <w:sz w:val="24"/>
          <w:szCs w:val="24"/>
        </w:rPr>
        <w:tab/>
        <w:t>Alumni Development Program Leadership update</w:t>
      </w:r>
    </w:p>
    <w:p w:rsidR="008423F9" w:rsidRDefault="008423F9" w:rsidP="008423F9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Chapter Co-Chairs</w:t>
      </w:r>
    </w:p>
    <w:p w:rsidR="008423F9" w:rsidRPr="00963466" w:rsidRDefault="008423F9" w:rsidP="008423F9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Pr="00A944BB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Legislative Update, </w:t>
      </w:r>
      <w:r>
        <w:rPr>
          <w:rFonts w:asciiTheme="minorHAnsi" w:hAnsiTheme="minorHAnsi"/>
          <w:color w:val="000000"/>
          <w:sz w:val="24"/>
          <w:szCs w:val="24"/>
        </w:rPr>
        <w:t>John Cimino</w:t>
      </w:r>
    </w:p>
    <w:p w:rsidR="008423F9" w:rsidRPr="004F5398" w:rsidRDefault="008423F9" w:rsidP="008423F9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2:30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Revised Work plan, Alumni Development Program) 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>ACTION REQUIRED, (Attachment BD 2)</w:t>
      </w:r>
    </w:p>
    <w:p w:rsidR="008423F9" w:rsidRPr="00540FED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540FED">
        <w:rPr>
          <w:rFonts w:asciiTheme="minorHAnsi" w:hAnsiTheme="minorHAnsi"/>
          <w:color w:val="000000"/>
          <w:sz w:val="24"/>
          <w:szCs w:val="24"/>
        </w:rPr>
        <w:t>Approval of Event Support Applications 1 &amp; 2</w:t>
      </w:r>
    </w:p>
    <w:p w:rsidR="008423F9" w:rsidRPr="00963466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ACTION REQUIRED, (Attachment BD 5 &amp; 6)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Policy, Research &amp; Evaluation Committee, Summer Sage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Investment &amp; State Plan Oversight Committee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VHREF No-Cost Extension Request,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REQUIRED, (Attachment BD 3)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Approval of Revised Event Support Procedures,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  <w:t>REQUIRED, (Attachment BD 4)</w:t>
      </w:r>
    </w:p>
    <w:p w:rsidR="008423F9" w:rsidRPr="00246602" w:rsidRDefault="008423F9" w:rsidP="007E02BB">
      <w:pPr>
        <w:tabs>
          <w:tab w:val="left" w:pos="1800"/>
          <w:tab w:val="left" w:pos="1980"/>
          <w:tab w:val="left" w:pos="2070"/>
        </w:tabs>
        <w:ind w:left="2880" w:hanging="9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Approval of Competitive RFP,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(Supplemental Packet)</w:t>
      </w:r>
    </w:p>
    <w:p w:rsidR="008423F9" w:rsidRDefault="008423F9" w:rsidP="007E02BB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3:00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Agency and organizational updates </w:t>
      </w:r>
    </w:p>
    <w:p w:rsidR="008423F9" w:rsidRDefault="008423F9" w:rsidP="008423F9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4:00</w:t>
      </w:r>
      <w:r>
        <w:rPr>
          <w:rFonts w:asciiTheme="minorHAnsi" w:hAnsiTheme="minorHAnsi"/>
          <w:color w:val="000000"/>
          <w:sz w:val="24"/>
          <w:szCs w:val="24"/>
        </w:rPr>
        <w:tab/>
        <w:t>Other Business</w:t>
      </w:r>
    </w:p>
    <w:p w:rsidR="00AC74F5" w:rsidRDefault="008423F9" w:rsidP="008423F9">
      <w:pPr>
        <w:tabs>
          <w:tab w:val="left" w:pos="1800"/>
          <w:tab w:val="left" w:pos="1980"/>
          <w:tab w:val="left" w:pos="2160"/>
        </w:tabs>
      </w:pPr>
      <w:r>
        <w:rPr>
          <w:rFonts w:asciiTheme="minorHAnsi" w:hAnsiTheme="minorHAnsi"/>
          <w:color w:val="000000"/>
          <w:sz w:val="24"/>
          <w:szCs w:val="24"/>
        </w:rPr>
        <w:t>4:10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color w:val="000000"/>
          <w:sz w:val="24"/>
          <w:szCs w:val="24"/>
        </w:rPr>
        <w:t>B</w:t>
      </w:r>
      <w:r>
        <w:rPr>
          <w:rFonts w:asciiTheme="minorHAnsi" w:hAnsiTheme="minorHAnsi"/>
          <w:color w:val="000000"/>
          <w:sz w:val="24"/>
          <w:szCs w:val="24"/>
        </w:rPr>
        <w:t>oard Adjourn</w:t>
      </w:r>
    </w:p>
    <w:sectPr w:rsidR="00AC74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16" w:rsidRDefault="00540716">
      <w:r>
        <w:separator/>
      </w:r>
    </w:p>
  </w:endnote>
  <w:endnote w:type="continuationSeparator" w:id="0">
    <w:p w:rsidR="00540716" w:rsidRDefault="0054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16" w:rsidRDefault="00540716">
      <w:r>
        <w:separator/>
      </w:r>
    </w:p>
  </w:footnote>
  <w:footnote w:type="continuationSeparator" w:id="0">
    <w:p w:rsidR="00540716" w:rsidRDefault="0054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19" w:rsidRPr="00D03799" w:rsidRDefault="00540716" w:rsidP="00531FBE">
    <w:pPr>
      <w:pStyle w:val="Header"/>
      <w:rPr>
        <w:sz w:val="24"/>
        <w:szCs w:val="24"/>
      </w:rPr>
    </w:pPr>
  </w:p>
  <w:p w:rsidR="004D3419" w:rsidRDefault="00540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F3"/>
    <w:rsid w:val="00540716"/>
    <w:rsid w:val="007D20F3"/>
    <w:rsid w:val="007E02BB"/>
    <w:rsid w:val="008423F9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3F9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423F9"/>
  </w:style>
  <w:style w:type="paragraph" w:styleId="Header">
    <w:name w:val="header"/>
    <w:basedOn w:val="Normal"/>
    <w:link w:val="HeaderChar"/>
    <w:rsid w:val="0084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3F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3F9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423F9"/>
  </w:style>
  <w:style w:type="paragraph" w:styleId="Header">
    <w:name w:val="header"/>
    <w:basedOn w:val="Normal"/>
    <w:link w:val="HeaderChar"/>
    <w:rsid w:val="00842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23F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NKAHMF2WWKTP-399312027-1800</_dlc_DocId>
    <_dlc_DocIdUrl xmlns="89461f00-0b74-46d7-ba90-7a84aa4e2ee4">
      <Url>https://sharepoint.wwrc.net/VBPDdocs/_layouts/15/DocIdRedir.aspx?ID=NKAHMF2WWKTP-399312027-1800</Url>
      <Description>NKAHMF2WWKTP-399312027-1800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55A69-76EE-49E2-8B03-B4C35B725828}"/>
</file>

<file path=customXml/itemProps2.xml><?xml version="1.0" encoding="utf-8"?>
<ds:datastoreItem xmlns:ds="http://schemas.openxmlformats.org/officeDocument/2006/customXml" ds:itemID="{F99996A0-131F-40CD-B30E-DEB4A1583927}"/>
</file>

<file path=customXml/itemProps3.xml><?xml version="1.0" encoding="utf-8"?>
<ds:datastoreItem xmlns:ds="http://schemas.openxmlformats.org/officeDocument/2006/customXml" ds:itemID="{A280DE86-7D7E-4F96-861A-6C27E179CDD1}"/>
</file>

<file path=customXml/itemProps4.xml><?xml version="1.0" encoding="utf-8"?>
<ds:datastoreItem xmlns:ds="http://schemas.openxmlformats.org/officeDocument/2006/customXml" ds:itemID="{9D33C35C-F711-48FA-9CDC-3363BBA4BFB7}"/>
</file>

<file path=customXml/itemProps5.xml><?xml version="1.0" encoding="utf-8"?>
<ds:datastoreItem xmlns:ds="http://schemas.openxmlformats.org/officeDocument/2006/customXml" ds:itemID="{29C85871-4972-406B-8610-48A943914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2018-02-15T17:29:00Z</dcterms:created>
  <dcterms:modified xsi:type="dcterms:W3CDTF">2018-02-28T15:11:00Z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46ea9c50-9b62-4fd0-939a-e3de46bba8f1</vt:lpwstr>
  </property>
  <property fmtid="{D5CDD505-2E9C-101B-9397-08002B2CF9AE}" pid="3" name="ContentTypeId">
    <vt:lpwstr>0x0101009A83348A73B2104AA43CA6202EED0D55</vt:lpwstr>
  </property>
</Properties>
</file>