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67" w:rsidRPr="004B1567" w:rsidRDefault="004B1567" w:rsidP="004B1567">
      <w:pPr>
        <w:spacing w:after="0" w:line="240" w:lineRule="auto"/>
        <w:jc w:val="center"/>
        <w:rPr>
          <w:rFonts w:ascii="Calibri" w:eastAsia="Times New Roman" w:hAnsi="Calibri" w:cs="Times New Roman"/>
          <w:b/>
          <w:sz w:val="24"/>
          <w:szCs w:val="24"/>
        </w:rPr>
      </w:pPr>
      <w:r w:rsidRPr="004B1567">
        <w:rPr>
          <w:rFonts w:ascii="Calibri" w:eastAsia="Times New Roman" w:hAnsi="Calibri" w:cs="Times New Roman"/>
          <w:b/>
          <w:sz w:val="24"/>
          <w:szCs w:val="24"/>
        </w:rPr>
        <w:t>Virginia Board for People with Disabilities</w:t>
      </w:r>
    </w:p>
    <w:p w:rsidR="004B1567" w:rsidRPr="004B1567" w:rsidRDefault="005B3D8A" w:rsidP="004B1567">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Executive Committee</w:t>
      </w:r>
      <w:r w:rsidR="004B1567" w:rsidRPr="004B1567">
        <w:rPr>
          <w:rFonts w:ascii="Calibri" w:eastAsia="Times New Roman" w:hAnsi="Calibri" w:cs="Times New Roman"/>
          <w:b/>
          <w:sz w:val="24"/>
          <w:szCs w:val="24"/>
        </w:rPr>
        <w:t xml:space="preserve"> Meeting Minutes</w:t>
      </w:r>
      <w:r w:rsidR="004B1567" w:rsidRPr="004B1567">
        <w:rPr>
          <w:rFonts w:ascii="Calibri" w:eastAsia="Times New Roman" w:hAnsi="Calibri" w:cs="Times New Roman"/>
          <w:b/>
          <w:sz w:val="24"/>
          <w:szCs w:val="24"/>
        </w:rPr>
        <w:br/>
      </w:r>
      <w:r w:rsidR="005979EA">
        <w:rPr>
          <w:rFonts w:ascii="Calibri" w:eastAsia="Times New Roman" w:hAnsi="Calibri" w:cs="Times New Roman"/>
          <w:b/>
          <w:i/>
          <w:sz w:val="24"/>
          <w:szCs w:val="24"/>
        </w:rPr>
        <w:t>March 14, 2018</w:t>
      </w:r>
    </w:p>
    <w:p w:rsidR="004B1567" w:rsidRPr="004B1567" w:rsidRDefault="004B1567" w:rsidP="004B1567">
      <w:pPr>
        <w:spacing w:after="0" w:line="240" w:lineRule="auto"/>
        <w:jc w:val="center"/>
        <w:rPr>
          <w:rFonts w:ascii="Calibri" w:eastAsia="Times New Roman" w:hAnsi="Calibri" w:cs="Times New Roman"/>
          <w:b/>
          <w:i/>
          <w:sz w:val="24"/>
          <w:szCs w:val="24"/>
        </w:rPr>
      </w:pPr>
    </w:p>
    <w:p w:rsidR="004B1567" w:rsidRPr="004B1567" w:rsidDel="00C707BD" w:rsidRDefault="004B1567" w:rsidP="004B1567">
      <w:pPr>
        <w:spacing w:after="0" w:line="240" w:lineRule="auto"/>
        <w:ind w:right="144"/>
        <w:jc w:val="both"/>
        <w:rPr>
          <w:rFonts w:ascii="Calibri" w:eastAsia="Times New Roman" w:hAnsi="Calibri" w:cs="Times New Roman"/>
          <w:sz w:val="24"/>
          <w:szCs w:val="24"/>
        </w:rPr>
      </w:pPr>
      <w:r w:rsidRPr="004B1567" w:rsidDel="00C707BD">
        <w:rPr>
          <w:rFonts w:ascii="Calibri" w:eastAsia="Times New Roman" w:hAnsi="Calibri" w:cs="Times New Roman"/>
          <w:b/>
          <w:sz w:val="24"/>
          <w:szCs w:val="24"/>
        </w:rPr>
        <w:t>Committee Members Present</w:t>
      </w:r>
      <w:r w:rsidRPr="004B1567" w:rsidDel="00C707BD">
        <w:rPr>
          <w:rFonts w:ascii="Calibri" w:eastAsia="Times New Roman" w:hAnsi="Calibri" w:cs="Times New Roman"/>
          <w:sz w:val="24"/>
          <w:szCs w:val="24"/>
        </w:rPr>
        <w:t>:</w:t>
      </w:r>
      <w:r w:rsidRPr="004B1567" w:rsidDel="00C707BD">
        <w:rPr>
          <w:rFonts w:ascii="Calibri" w:eastAsia="Times New Roman" w:hAnsi="Calibri" w:cs="Times New Roman"/>
          <w:sz w:val="24"/>
          <w:szCs w:val="24"/>
        </w:rPr>
        <w:tab/>
      </w:r>
      <w:r w:rsidRPr="004B1567" w:rsidDel="00C707BD">
        <w:rPr>
          <w:rFonts w:ascii="Calibri" w:eastAsia="Times New Roman" w:hAnsi="Calibri" w:cs="Times New Roman"/>
          <w:sz w:val="24"/>
          <w:szCs w:val="24"/>
        </w:rPr>
        <w:tab/>
      </w:r>
    </w:p>
    <w:p w:rsidR="004B1567" w:rsidRPr="004B1567" w:rsidRDefault="004B1567" w:rsidP="004B1567">
      <w:pPr>
        <w:spacing w:after="0" w:line="240" w:lineRule="auto"/>
        <w:ind w:left="3600" w:right="144" w:firstLine="720"/>
        <w:jc w:val="both"/>
        <w:rPr>
          <w:rFonts w:ascii="Calibri" w:eastAsia="Times New Roman" w:hAnsi="Calibri" w:cs="Times New Roman"/>
          <w:sz w:val="24"/>
          <w:szCs w:val="24"/>
        </w:rPr>
      </w:pPr>
      <w:r w:rsidRPr="004B1567">
        <w:rPr>
          <w:rFonts w:ascii="Calibri" w:eastAsia="Times New Roman" w:hAnsi="Calibri" w:cs="Times New Roman"/>
          <w:sz w:val="24"/>
          <w:szCs w:val="24"/>
        </w:rPr>
        <w:t>Mary McAdam, Chair</w:t>
      </w:r>
    </w:p>
    <w:p w:rsidR="004B1567" w:rsidRPr="004B1567" w:rsidRDefault="004B1567" w:rsidP="004B1567">
      <w:pPr>
        <w:spacing w:after="0" w:line="300" w:lineRule="atLeast"/>
        <w:ind w:left="3600" w:firstLine="720"/>
        <w:jc w:val="both"/>
        <w:rPr>
          <w:rFonts w:ascii="Calibri" w:eastAsia="Times New Roman" w:hAnsi="Calibri" w:cs="Times New Roman"/>
          <w:sz w:val="24"/>
          <w:szCs w:val="24"/>
        </w:rPr>
      </w:pPr>
      <w:r w:rsidRPr="004B1567">
        <w:rPr>
          <w:rFonts w:ascii="Calibri" w:eastAsia="Times New Roman" w:hAnsi="Calibri" w:cs="Times New Roman"/>
          <w:sz w:val="24"/>
          <w:szCs w:val="24"/>
        </w:rPr>
        <w:t>Phil Caldwell, Vice-Chair</w:t>
      </w:r>
    </w:p>
    <w:p w:rsidR="004B1567" w:rsidRPr="004B1567" w:rsidRDefault="004B1567" w:rsidP="004B1567">
      <w:pPr>
        <w:spacing w:after="0" w:line="300" w:lineRule="atLeast"/>
        <w:ind w:left="3600" w:firstLine="720"/>
        <w:jc w:val="both"/>
        <w:rPr>
          <w:rFonts w:ascii="Calibri" w:eastAsia="Times New Roman" w:hAnsi="Calibri" w:cs="Times New Roman"/>
          <w:color w:val="000000"/>
          <w:sz w:val="24"/>
          <w:szCs w:val="24"/>
        </w:rPr>
      </w:pPr>
      <w:r w:rsidRPr="004B1567">
        <w:rPr>
          <w:rFonts w:ascii="Calibri" w:eastAsia="Times New Roman" w:hAnsi="Calibri" w:cs="Times New Roman"/>
          <w:color w:val="000000"/>
          <w:sz w:val="24"/>
          <w:szCs w:val="24"/>
        </w:rPr>
        <w:t>Rachel Loughlin, Secretary</w:t>
      </w:r>
    </w:p>
    <w:p w:rsidR="004B1567" w:rsidRPr="004B1567" w:rsidRDefault="004B1567" w:rsidP="004B1567">
      <w:pPr>
        <w:spacing w:after="0" w:line="300" w:lineRule="atLeast"/>
        <w:ind w:left="3600" w:firstLine="720"/>
        <w:jc w:val="both"/>
        <w:rPr>
          <w:rFonts w:ascii="Calibri" w:eastAsia="Times New Roman" w:hAnsi="Calibri" w:cs="Times New Roman"/>
          <w:color w:val="000000"/>
          <w:sz w:val="24"/>
          <w:szCs w:val="24"/>
        </w:rPr>
      </w:pPr>
      <w:r w:rsidRPr="004B1567">
        <w:rPr>
          <w:rFonts w:ascii="Calibri" w:eastAsia="Times New Roman" w:hAnsi="Calibri" w:cs="Times New Roman"/>
          <w:color w:val="000000"/>
          <w:sz w:val="24"/>
          <w:szCs w:val="24"/>
        </w:rPr>
        <w:t xml:space="preserve">Richard </w:t>
      </w:r>
      <w:proofErr w:type="spellStart"/>
      <w:r w:rsidRPr="004B1567">
        <w:rPr>
          <w:rFonts w:ascii="Calibri" w:eastAsia="Times New Roman" w:hAnsi="Calibri" w:cs="Times New Roman"/>
          <w:color w:val="000000"/>
          <w:sz w:val="24"/>
          <w:szCs w:val="24"/>
        </w:rPr>
        <w:t>Kriner</w:t>
      </w:r>
      <w:proofErr w:type="spellEnd"/>
    </w:p>
    <w:p w:rsidR="004B1567" w:rsidRPr="004B1567" w:rsidRDefault="004B1567" w:rsidP="004B1567">
      <w:pPr>
        <w:spacing w:after="0" w:line="300" w:lineRule="atLeast"/>
        <w:ind w:left="3600" w:firstLine="720"/>
        <w:jc w:val="both"/>
        <w:rPr>
          <w:rFonts w:ascii="Calibri" w:eastAsia="Times New Roman" w:hAnsi="Calibri" w:cs="Times New Roman"/>
          <w:color w:val="000000"/>
          <w:sz w:val="24"/>
          <w:szCs w:val="24"/>
        </w:rPr>
      </w:pPr>
      <w:r w:rsidRPr="004B1567">
        <w:rPr>
          <w:rFonts w:ascii="Calibri" w:eastAsia="Times New Roman" w:hAnsi="Calibri" w:cs="Times New Roman"/>
          <w:color w:val="000000"/>
          <w:sz w:val="24"/>
          <w:szCs w:val="24"/>
        </w:rPr>
        <w:t>Cindy Rudy</w:t>
      </w:r>
    </w:p>
    <w:p w:rsidR="004B1567" w:rsidRPr="004B1567" w:rsidRDefault="004B1567" w:rsidP="004B1567">
      <w:pPr>
        <w:spacing w:after="0" w:line="300" w:lineRule="atLeast"/>
        <w:ind w:left="3600" w:firstLine="720"/>
        <w:jc w:val="both"/>
        <w:rPr>
          <w:rFonts w:ascii="Calibri" w:eastAsia="Times New Roman" w:hAnsi="Calibri" w:cs="Times New Roman"/>
          <w:color w:val="000000"/>
          <w:sz w:val="24"/>
          <w:szCs w:val="24"/>
        </w:rPr>
      </w:pPr>
      <w:r w:rsidRPr="004B1567">
        <w:rPr>
          <w:rFonts w:ascii="Calibri" w:eastAsia="Times New Roman" w:hAnsi="Calibri" w:cs="Times New Roman"/>
          <w:color w:val="000000"/>
          <w:sz w:val="24"/>
          <w:szCs w:val="24"/>
        </w:rPr>
        <w:t>Summer Sage</w:t>
      </w:r>
    </w:p>
    <w:p w:rsidR="004B1567" w:rsidRPr="004B1567" w:rsidRDefault="004B1567" w:rsidP="004B1567">
      <w:pPr>
        <w:spacing w:after="0" w:line="300" w:lineRule="atLeast"/>
        <w:ind w:left="3600" w:firstLine="720"/>
        <w:jc w:val="both"/>
        <w:rPr>
          <w:rFonts w:ascii="Calibri" w:eastAsia="Times New Roman" w:hAnsi="Calibri" w:cs="Times New Roman"/>
          <w:color w:val="000000"/>
          <w:sz w:val="24"/>
          <w:szCs w:val="24"/>
        </w:rPr>
      </w:pPr>
      <w:r w:rsidRPr="004B1567">
        <w:rPr>
          <w:rFonts w:ascii="Calibri" w:eastAsia="Times New Roman" w:hAnsi="Calibri" w:cs="Times New Roman"/>
          <w:color w:val="000000"/>
          <w:sz w:val="24"/>
          <w:szCs w:val="24"/>
        </w:rPr>
        <w:t>Matthew Shapiro</w:t>
      </w:r>
    </w:p>
    <w:p w:rsidR="004B1567" w:rsidRPr="004B1567" w:rsidRDefault="004B1567" w:rsidP="004B1567">
      <w:pPr>
        <w:spacing w:after="0" w:line="300" w:lineRule="atLeast"/>
        <w:ind w:left="3600" w:firstLine="720"/>
        <w:jc w:val="both"/>
        <w:rPr>
          <w:rFonts w:ascii="Calibri" w:eastAsia="Times New Roman" w:hAnsi="Calibri" w:cs="Times New Roman"/>
          <w:color w:val="000000"/>
          <w:sz w:val="24"/>
          <w:szCs w:val="24"/>
        </w:rPr>
      </w:pPr>
      <w:r w:rsidRPr="004B1567">
        <w:rPr>
          <w:rFonts w:ascii="Calibri" w:eastAsia="Times New Roman" w:hAnsi="Calibri" w:cs="Times New Roman"/>
          <w:color w:val="000000"/>
          <w:sz w:val="24"/>
          <w:szCs w:val="24"/>
        </w:rPr>
        <w:t>Ed Turner</w:t>
      </w:r>
    </w:p>
    <w:p w:rsidR="004B1567" w:rsidRPr="004B1567" w:rsidRDefault="004B1567" w:rsidP="004B1567">
      <w:pPr>
        <w:spacing w:after="0" w:line="300" w:lineRule="atLeast"/>
        <w:ind w:left="3600" w:firstLine="720"/>
        <w:jc w:val="both"/>
        <w:rPr>
          <w:rFonts w:ascii="Calibri" w:eastAsia="Times New Roman" w:hAnsi="Calibri" w:cs="Times New Roman"/>
          <w:color w:val="000000"/>
          <w:sz w:val="24"/>
          <w:szCs w:val="24"/>
        </w:rPr>
      </w:pPr>
    </w:p>
    <w:p w:rsidR="00E7427C" w:rsidRDefault="004B1567" w:rsidP="004B1567">
      <w:pPr>
        <w:spacing w:after="0" w:line="300" w:lineRule="atLeast"/>
        <w:rPr>
          <w:rFonts w:ascii="Calibri" w:eastAsia="Times New Roman" w:hAnsi="Calibri" w:cs="Times New Roman"/>
          <w:b/>
          <w:sz w:val="24"/>
          <w:szCs w:val="24"/>
        </w:rPr>
      </w:pPr>
      <w:r w:rsidRPr="004B1567">
        <w:rPr>
          <w:rFonts w:ascii="Calibri" w:eastAsia="Times New Roman" w:hAnsi="Calibri" w:cs="Times New Roman"/>
          <w:b/>
          <w:sz w:val="24"/>
          <w:szCs w:val="24"/>
        </w:rPr>
        <w:t>Committee Members Absent:</w:t>
      </w:r>
    </w:p>
    <w:p w:rsidR="00E7427C" w:rsidRDefault="00E7427C" w:rsidP="00E7427C">
      <w:pPr>
        <w:spacing w:after="0" w:line="300" w:lineRule="atLeast"/>
        <w:ind w:left="4320"/>
        <w:rPr>
          <w:rFonts w:ascii="Calibri" w:eastAsia="Times New Roman" w:hAnsi="Calibri" w:cs="Times New Roman"/>
          <w:sz w:val="24"/>
          <w:szCs w:val="24"/>
        </w:rPr>
      </w:pPr>
      <w:r>
        <w:rPr>
          <w:rFonts w:ascii="Calibri" w:eastAsia="Times New Roman" w:hAnsi="Calibri" w:cs="Times New Roman"/>
          <w:sz w:val="24"/>
          <w:szCs w:val="24"/>
        </w:rPr>
        <w:t>Ethel Paris-Gainer</w:t>
      </w:r>
    </w:p>
    <w:p w:rsidR="004B1567" w:rsidRDefault="004B1567" w:rsidP="004B1567">
      <w:pPr>
        <w:spacing w:after="0" w:line="300" w:lineRule="atLeast"/>
        <w:ind w:left="4320"/>
        <w:rPr>
          <w:rFonts w:ascii="Calibri" w:eastAsia="Times New Roman" w:hAnsi="Calibri" w:cs="Times New Roman"/>
          <w:sz w:val="24"/>
          <w:szCs w:val="24"/>
        </w:rPr>
      </w:pPr>
      <w:r w:rsidRPr="004B1567">
        <w:rPr>
          <w:rFonts w:ascii="Calibri" w:eastAsia="Times New Roman" w:hAnsi="Calibri" w:cs="Times New Roman"/>
          <w:sz w:val="24"/>
          <w:szCs w:val="24"/>
        </w:rPr>
        <w:t>Alexis Nichols</w:t>
      </w:r>
    </w:p>
    <w:p w:rsidR="00E7427C" w:rsidRPr="004B1567" w:rsidRDefault="00E7427C" w:rsidP="004B1567">
      <w:pPr>
        <w:spacing w:after="0" w:line="300" w:lineRule="atLeast"/>
        <w:ind w:left="4320"/>
        <w:rPr>
          <w:rFonts w:ascii="Calibri" w:eastAsia="Times New Roman" w:hAnsi="Calibri" w:cs="Times New Roman"/>
          <w:sz w:val="24"/>
          <w:szCs w:val="24"/>
        </w:rPr>
      </w:pPr>
    </w:p>
    <w:p w:rsidR="004B1567" w:rsidRPr="004B1567" w:rsidRDefault="004B1567" w:rsidP="004B1567">
      <w:pPr>
        <w:spacing w:after="0" w:line="300" w:lineRule="atLeast"/>
        <w:jc w:val="both"/>
        <w:rPr>
          <w:rFonts w:ascii="Calibri" w:eastAsia="Times New Roman" w:hAnsi="Calibri" w:cs="Times New Roman"/>
          <w:sz w:val="24"/>
          <w:szCs w:val="24"/>
        </w:rPr>
      </w:pPr>
      <w:r w:rsidRPr="004B1567">
        <w:rPr>
          <w:rFonts w:ascii="Calibri" w:eastAsia="Times New Roman" w:hAnsi="Calibri" w:cs="Times New Roman"/>
          <w:b/>
          <w:sz w:val="24"/>
          <w:szCs w:val="24"/>
        </w:rPr>
        <w:t>VBPD Staff Present:</w:t>
      </w:r>
    </w:p>
    <w:p w:rsidR="004B1567" w:rsidRPr="004B1567" w:rsidRDefault="004B1567" w:rsidP="004B1567">
      <w:pPr>
        <w:spacing w:after="0" w:line="300" w:lineRule="atLeast"/>
        <w:ind w:left="3600" w:firstLine="720"/>
        <w:jc w:val="both"/>
        <w:rPr>
          <w:rFonts w:ascii="Calibri" w:eastAsia="Times New Roman" w:hAnsi="Calibri" w:cs="Times New Roman"/>
          <w:sz w:val="24"/>
          <w:szCs w:val="24"/>
        </w:rPr>
      </w:pPr>
      <w:r w:rsidRPr="004B1567">
        <w:rPr>
          <w:rFonts w:ascii="Calibri" w:eastAsia="Times New Roman" w:hAnsi="Calibri" w:cs="Times New Roman"/>
          <w:sz w:val="24"/>
          <w:szCs w:val="24"/>
        </w:rPr>
        <w:t>Heidi Lawyer</w:t>
      </w:r>
    </w:p>
    <w:p w:rsidR="004B1567" w:rsidRPr="004B1567" w:rsidRDefault="004B1567" w:rsidP="004B1567">
      <w:pPr>
        <w:spacing w:after="0" w:line="300" w:lineRule="atLeast"/>
        <w:ind w:left="3600" w:firstLine="720"/>
        <w:jc w:val="both"/>
        <w:rPr>
          <w:rFonts w:ascii="Calibri" w:eastAsia="Times New Roman" w:hAnsi="Calibri" w:cs="Times New Roman"/>
          <w:sz w:val="24"/>
          <w:szCs w:val="24"/>
        </w:rPr>
      </w:pPr>
      <w:r w:rsidRPr="004B1567">
        <w:rPr>
          <w:rFonts w:ascii="Calibri" w:eastAsia="Times New Roman" w:hAnsi="Calibri" w:cs="Times New Roman"/>
          <w:sz w:val="24"/>
          <w:szCs w:val="24"/>
        </w:rPr>
        <w:t>John Cimino</w:t>
      </w:r>
    </w:p>
    <w:p w:rsidR="004B1567" w:rsidRPr="004B1567" w:rsidRDefault="004B1567" w:rsidP="004B1567">
      <w:pPr>
        <w:spacing w:after="0" w:line="300" w:lineRule="atLeast"/>
        <w:ind w:left="3600" w:firstLine="720"/>
        <w:jc w:val="both"/>
        <w:rPr>
          <w:rFonts w:ascii="Calibri" w:eastAsia="Times New Roman" w:hAnsi="Calibri" w:cs="Times New Roman"/>
          <w:sz w:val="24"/>
          <w:szCs w:val="24"/>
        </w:rPr>
      </w:pPr>
      <w:r w:rsidRPr="004B1567">
        <w:rPr>
          <w:rFonts w:ascii="Calibri" w:eastAsia="Times New Roman" w:hAnsi="Calibri" w:cs="Times New Roman"/>
          <w:sz w:val="24"/>
          <w:szCs w:val="24"/>
        </w:rPr>
        <w:t>Nia Harrison</w:t>
      </w:r>
    </w:p>
    <w:p w:rsidR="004B1567" w:rsidRPr="004B1567" w:rsidRDefault="004B1567" w:rsidP="004B1567">
      <w:pPr>
        <w:spacing w:after="0" w:line="300" w:lineRule="atLeast"/>
        <w:ind w:left="3600" w:firstLine="720"/>
        <w:jc w:val="both"/>
        <w:rPr>
          <w:rFonts w:ascii="Calibri" w:eastAsia="Times New Roman" w:hAnsi="Calibri" w:cs="Times New Roman"/>
          <w:sz w:val="24"/>
          <w:szCs w:val="24"/>
        </w:rPr>
      </w:pPr>
      <w:r w:rsidRPr="004B1567">
        <w:rPr>
          <w:rFonts w:ascii="Calibri" w:eastAsia="Times New Roman" w:hAnsi="Calibri" w:cs="Times New Roman"/>
          <w:sz w:val="24"/>
          <w:szCs w:val="24"/>
        </w:rPr>
        <w:t>Benjamin Jarvela</w:t>
      </w:r>
    </w:p>
    <w:p w:rsidR="004B1567" w:rsidRPr="004B1567" w:rsidRDefault="004B1567" w:rsidP="004B1567">
      <w:pPr>
        <w:spacing w:after="0" w:line="300" w:lineRule="atLeast"/>
        <w:ind w:left="3600" w:firstLine="720"/>
        <w:jc w:val="both"/>
        <w:rPr>
          <w:rFonts w:ascii="Calibri" w:eastAsia="Times New Roman" w:hAnsi="Calibri" w:cs="Times New Roman"/>
          <w:sz w:val="24"/>
          <w:szCs w:val="24"/>
        </w:rPr>
      </w:pPr>
      <w:r w:rsidRPr="004B1567">
        <w:rPr>
          <w:rFonts w:ascii="Calibri" w:eastAsia="Times New Roman" w:hAnsi="Calibri" w:cs="Times New Roman"/>
          <w:sz w:val="24"/>
          <w:szCs w:val="24"/>
        </w:rPr>
        <w:t>William Horner</w:t>
      </w:r>
    </w:p>
    <w:p w:rsidR="004B1567" w:rsidRPr="004B1567" w:rsidRDefault="004B1567" w:rsidP="004B1567">
      <w:pPr>
        <w:spacing w:after="0" w:line="300" w:lineRule="atLeast"/>
        <w:ind w:left="3600" w:firstLine="720"/>
        <w:jc w:val="both"/>
        <w:rPr>
          <w:rFonts w:ascii="Calibri" w:eastAsia="Times New Roman" w:hAnsi="Calibri" w:cs="Times New Roman"/>
          <w:sz w:val="24"/>
          <w:szCs w:val="24"/>
        </w:rPr>
      </w:pPr>
      <w:proofErr w:type="spellStart"/>
      <w:r w:rsidRPr="004B1567">
        <w:rPr>
          <w:rFonts w:ascii="Calibri" w:eastAsia="Times New Roman" w:hAnsi="Calibri" w:cs="Times New Roman"/>
          <w:sz w:val="24"/>
          <w:szCs w:val="24"/>
        </w:rPr>
        <w:t>Penni</w:t>
      </w:r>
      <w:proofErr w:type="spellEnd"/>
      <w:r w:rsidRPr="004B1567">
        <w:rPr>
          <w:rFonts w:ascii="Calibri" w:eastAsia="Times New Roman" w:hAnsi="Calibri" w:cs="Times New Roman"/>
          <w:sz w:val="24"/>
          <w:szCs w:val="24"/>
        </w:rPr>
        <w:t xml:space="preserve"> Sweetenburg-Lee</w:t>
      </w:r>
    </w:p>
    <w:p w:rsidR="004B1567" w:rsidRPr="004B1567" w:rsidRDefault="004B1567" w:rsidP="004B1567">
      <w:pPr>
        <w:spacing w:after="0" w:line="300" w:lineRule="atLeast"/>
        <w:ind w:left="3600" w:firstLine="720"/>
        <w:jc w:val="both"/>
        <w:rPr>
          <w:rFonts w:ascii="Calibri" w:eastAsia="Times New Roman" w:hAnsi="Calibri" w:cs="Times New Roman"/>
          <w:sz w:val="24"/>
          <w:szCs w:val="24"/>
        </w:rPr>
      </w:pPr>
      <w:r w:rsidRPr="004B1567">
        <w:rPr>
          <w:rFonts w:ascii="Calibri" w:eastAsia="Times New Roman" w:hAnsi="Calibri" w:cs="Times New Roman"/>
          <w:sz w:val="24"/>
          <w:szCs w:val="24"/>
        </w:rPr>
        <w:t>Henry Street</w:t>
      </w:r>
    </w:p>
    <w:p w:rsidR="004B1567" w:rsidRDefault="004B1567" w:rsidP="004B1567">
      <w:pPr>
        <w:spacing w:after="0" w:line="300" w:lineRule="atLeast"/>
        <w:ind w:left="3600" w:firstLine="720"/>
        <w:jc w:val="both"/>
        <w:rPr>
          <w:rFonts w:ascii="Calibri" w:eastAsia="Times New Roman" w:hAnsi="Calibri" w:cs="Times New Roman"/>
          <w:sz w:val="24"/>
          <w:szCs w:val="24"/>
        </w:rPr>
      </w:pPr>
      <w:r w:rsidRPr="004B1567">
        <w:rPr>
          <w:rFonts w:ascii="Calibri" w:eastAsia="Times New Roman" w:hAnsi="Calibri" w:cs="Times New Roman"/>
          <w:sz w:val="24"/>
          <w:szCs w:val="24"/>
        </w:rPr>
        <w:t>Jason Withers</w:t>
      </w:r>
    </w:p>
    <w:p w:rsidR="00ED66E8" w:rsidRPr="004B1567" w:rsidRDefault="00ED66E8" w:rsidP="004B1567">
      <w:pPr>
        <w:spacing w:after="0" w:line="300" w:lineRule="atLeast"/>
        <w:ind w:left="3600" w:firstLine="720"/>
        <w:jc w:val="both"/>
        <w:rPr>
          <w:rFonts w:ascii="Calibri" w:eastAsia="Times New Roman" w:hAnsi="Calibri" w:cs="Times New Roman"/>
          <w:sz w:val="24"/>
          <w:szCs w:val="24"/>
        </w:rPr>
      </w:pPr>
      <w:r>
        <w:rPr>
          <w:rFonts w:ascii="Calibri" w:eastAsia="Times New Roman" w:hAnsi="Calibri" w:cs="Times New Roman"/>
          <w:sz w:val="24"/>
          <w:szCs w:val="24"/>
        </w:rPr>
        <w:t>Adrienne Washington</w:t>
      </w:r>
    </w:p>
    <w:p w:rsidR="004B1567" w:rsidRPr="004B1567" w:rsidRDefault="004B1567" w:rsidP="00E7427C">
      <w:pPr>
        <w:spacing w:after="0" w:line="300" w:lineRule="atLeast"/>
        <w:jc w:val="both"/>
        <w:rPr>
          <w:rFonts w:ascii="Calibri" w:eastAsia="Times New Roman" w:hAnsi="Calibri" w:cs="Times New Roman"/>
          <w:sz w:val="24"/>
          <w:szCs w:val="24"/>
        </w:rPr>
      </w:pPr>
    </w:p>
    <w:p w:rsidR="004B1567" w:rsidRPr="004B1567" w:rsidRDefault="004B1567" w:rsidP="004B1567">
      <w:pPr>
        <w:spacing w:after="0" w:line="300" w:lineRule="atLeast"/>
        <w:jc w:val="both"/>
        <w:rPr>
          <w:rFonts w:ascii="Calibri" w:eastAsia="Times New Roman" w:hAnsi="Calibri" w:cs="Times New Roman"/>
          <w:sz w:val="24"/>
          <w:szCs w:val="24"/>
        </w:rPr>
      </w:pPr>
    </w:p>
    <w:p w:rsidR="004B1567" w:rsidRPr="004B1567" w:rsidRDefault="004B1567" w:rsidP="004B1567">
      <w:pPr>
        <w:spacing w:after="0" w:line="240" w:lineRule="auto"/>
        <w:ind w:right="144"/>
        <w:jc w:val="both"/>
        <w:rPr>
          <w:rFonts w:ascii="Calibri" w:eastAsia="Times New Roman" w:hAnsi="Calibri" w:cs="Times New Roman"/>
          <w:sz w:val="24"/>
          <w:szCs w:val="24"/>
        </w:rPr>
      </w:pPr>
      <w:r w:rsidRPr="004B1567">
        <w:rPr>
          <w:rFonts w:ascii="Calibri" w:eastAsia="Times New Roman" w:hAnsi="Calibri" w:cs="Times New Roman"/>
          <w:b/>
          <w:sz w:val="24"/>
          <w:szCs w:val="24"/>
        </w:rPr>
        <w:t>CALL TO ORDER:</w:t>
      </w:r>
      <w:r w:rsidRPr="004B1567">
        <w:rPr>
          <w:rFonts w:ascii="Calibri" w:eastAsia="Times New Roman" w:hAnsi="Calibri" w:cs="Times New Roman"/>
          <w:sz w:val="24"/>
          <w:szCs w:val="24"/>
        </w:rPr>
        <w:t xml:space="preserve"> The Chair, </w:t>
      </w:r>
      <w:r w:rsidR="00E7427C">
        <w:rPr>
          <w:rFonts w:ascii="Calibri" w:eastAsia="Times New Roman" w:hAnsi="Calibri" w:cs="Times New Roman"/>
          <w:sz w:val="24"/>
          <w:szCs w:val="24"/>
        </w:rPr>
        <w:t xml:space="preserve">Ms. </w:t>
      </w:r>
      <w:r w:rsidRPr="004B1567">
        <w:rPr>
          <w:rFonts w:ascii="Calibri" w:eastAsia="Times New Roman" w:hAnsi="Calibri" w:cs="Times New Roman"/>
          <w:sz w:val="24"/>
          <w:szCs w:val="24"/>
        </w:rPr>
        <w:t>Mary McAdam, called the meeting to order 8:00 a.m.</w:t>
      </w:r>
    </w:p>
    <w:p w:rsidR="004B1567" w:rsidRPr="004B1567" w:rsidRDefault="004B1567" w:rsidP="004B1567">
      <w:pPr>
        <w:spacing w:after="0" w:line="300" w:lineRule="atLeast"/>
        <w:rPr>
          <w:rFonts w:ascii="Calibri" w:eastAsia="Times New Roman" w:hAnsi="Calibri" w:cs="Times New Roman"/>
          <w:sz w:val="24"/>
          <w:szCs w:val="24"/>
        </w:rPr>
      </w:pPr>
    </w:p>
    <w:p w:rsidR="0047707B" w:rsidRDefault="004B1567" w:rsidP="004B1567">
      <w:pPr>
        <w:spacing w:after="0" w:line="300" w:lineRule="atLeast"/>
        <w:rPr>
          <w:rFonts w:ascii="Calibri" w:eastAsia="Times New Roman" w:hAnsi="Calibri" w:cs="Times New Roman"/>
          <w:sz w:val="24"/>
          <w:szCs w:val="24"/>
        </w:rPr>
      </w:pPr>
      <w:r w:rsidRPr="004B1567">
        <w:rPr>
          <w:rFonts w:ascii="Calibri" w:eastAsia="Times New Roman" w:hAnsi="Calibri" w:cs="Times New Roman"/>
          <w:b/>
          <w:sz w:val="24"/>
          <w:szCs w:val="24"/>
        </w:rPr>
        <w:t>OPENING REMARKS:</w:t>
      </w:r>
      <w:r w:rsidRPr="004B1567">
        <w:rPr>
          <w:rFonts w:ascii="Calibri" w:eastAsia="Times New Roman" w:hAnsi="Calibri" w:cs="Times New Roman"/>
          <w:sz w:val="24"/>
          <w:szCs w:val="24"/>
        </w:rPr>
        <w:t xml:space="preserve"> The Chair greeted and welcomed Board members and staff. </w:t>
      </w:r>
    </w:p>
    <w:p w:rsidR="004B1567" w:rsidRPr="004B1567" w:rsidRDefault="004B1567" w:rsidP="004B1567">
      <w:pPr>
        <w:spacing w:after="0" w:line="300" w:lineRule="atLeast"/>
        <w:rPr>
          <w:rFonts w:ascii="Calibri" w:eastAsia="Times New Roman" w:hAnsi="Calibri" w:cs="Times New Roman"/>
          <w:sz w:val="24"/>
          <w:szCs w:val="24"/>
        </w:rPr>
      </w:pPr>
      <w:r w:rsidRPr="004B1567">
        <w:rPr>
          <w:rFonts w:ascii="Calibri" w:eastAsia="Times New Roman" w:hAnsi="Calibri" w:cs="Times New Roman"/>
          <w:sz w:val="24"/>
          <w:szCs w:val="24"/>
        </w:rPr>
        <w:t>William Horner was introduced as the new Communications Assistant for the Board.</w:t>
      </w:r>
    </w:p>
    <w:p w:rsidR="004B1567" w:rsidRPr="004B1567" w:rsidRDefault="004B1567" w:rsidP="004B1567">
      <w:pPr>
        <w:spacing w:after="0" w:line="300" w:lineRule="atLeast"/>
        <w:rPr>
          <w:rFonts w:ascii="Calibri" w:eastAsia="Times New Roman" w:hAnsi="Calibri" w:cs="Times New Roman"/>
          <w:sz w:val="24"/>
          <w:szCs w:val="24"/>
        </w:rPr>
      </w:pPr>
    </w:p>
    <w:p w:rsidR="004B1567" w:rsidRPr="004B1567" w:rsidRDefault="004B1567" w:rsidP="004B1567">
      <w:pPr>
        <w:spacing w:after="0" w:line="300" w:lineRule="atLeast"/>
        <w:rPr>
          <w:rFonts w:ascii="Calibri" w:eastAsia="Times New Roman" w:hAnsi="Calibri" w:cs="Times New Roman"/>
          <w:sz w:val="24"/>
          <w:szCs w:val="24"/>
        </w:rPr>
      </w:pPr>
      <w:r w:rsidRPr="004B1567">
        <w:rPr>
          <w:rFonts w:ascii="Calibri" w:eastAsia="Times New Roman" w:hAnsi="Calibri" w:cs="Times New Roman"/>
          <w:b/>
          <w:sz w:val="24"/>
          <w:szCs w:val="24"/>
        </w:rPr>
        <w:t>REVIEW OF THE EC AGENDA:</w:t>
      </w:r>
      <w:r w:rsidRPr="004B1567">
        <w:rPr>
          <w:rFonts w:ascii="Calibri" w:eastAsia="Times New Roman" w:hAnsi="Calibri" w:cs="Times New Roman"/>
          <w:sz w:val="24"/>
          <w:szCs w:val="24"/>
        </w:rPr>
        <w:t xml:space="preserve"> The Chair reviewed the Executive Committee Meeting agenda items.</w:t>
      </w:r>
    </w:p>
    <w:p w:rsidR="004B1567" w:rsidRPr="004B1567" w:rsidRDefault="004B1567" w:rsidP="004B1567">
      <w:pPr>
        <w:spacing w:after="0" w:line="300" w:lineRule="atLeast"/>
        <w:rPr>
          <w:rFonts w:ascii="Calibri" w:eastAsia="Times New Roman" w:hAnsi="Calibri" w:cs="Times New Roman"/>
          <w:sz w:val="24"/>
          <w:szCs w:val="24"/>
        </w:rPr>
      </w:pPr>
    </w:p>
    <w:p w:rsidR="004B1567" w:rsidRPr="004B1567" w:rsidRDefault="004B1567" w:rsidP="004B1567">
      <w:pPr>
        <w:spacing w:after="0" w:line="300" w:lineRule="atLeast"/>
        <w:rPr>
          <w:rFonts w:ascii="Calibri" w:eastAsia="Times New Roman" w:hAnsi="Calibri" w:cs="Times New Roman"/>
          <w:sz w:val="24"/>
          <w:szCs w:val="24"/>
        </w:rPr>
      </w:pPr>
      <w:r w:rsidRPr="004B1567">
        <w:rPr>
          <w:rFonts w:ascii="Calibri" w:eastAsia="Times New Roman" w:hAnsi="Calibri" w:cs="Times New Roman"/>
          <w:b/>
          <w:sz w:val="24"/>
          <w:szCs w:val="24"/>
        </w:rPr>
        <w:t>APPROVAL OF D</w:t>
      </w:r>
      <w:r w:rsidR="00E7427C">
        <w:rPr>
          <w:rFonts w:ascii="Calibri" w:eastAsia="Times New Roman" w:hAnsi="Calibri" w:cs="Times New Roman"/>
          <w:b/>
          <w:sz w:val="24"/>
          <w:szCs w:val="24"/>
        </w:rPr>
        <w:t xml:space="preserve">EC., </w:t>
      </w:r>
      <w:r w:rsidRPr="004B1567">
        <w:rPr>
          <w:rFonts w:ascii="Calibri" w:eastAsia="Times New Roman" w:hAnsi="Calibri" w:cs="Times New Roman"/>
          <w:b/>
          <w:sz w:val="24"/>
          <w:szCs w:val="24"/>
        </w:rPr>
        <w:t>2017</w:t>
      </w:r>
      <w:r w:rsidR="00E7427C">
        <w:rPr>
          <w:rFonts w:ascii="Calibri" w:eastAsia="Times New Roman" w:hAnsi="Calibri" w:cs="Times New Roman"/>
          <w:b/>
          <w:sz w:val="24"/>
          <w:szCs w:val="24"/>
        </w:rPr>
        <w:t>,</w:t>
      </w:r>
      <w:r w:rsidRPr="004B1567">
        <w:rPr>
          <w:rFonts w:ascii="Calibri" w:eastAsia="Times New Roman" w:hAnsi="Calibri" w:cs="Times New Roman"/>
          <w:b/>
          <w:sz w:val="24"/>
          <w:szCs w:val="24"/>
        </w:rPr>
        <w:t xml:space="preserve"> EXECUTIVE COMMITTEE MEETING MINUTES: </w:t>
      </w:r>
      <w:r w:rsidRPr="004B1567">
        <w:rPr>
          <w:rFonts w:ascii="Calibri" w:eastAsia="Times New Roman" w:hAnsi="Calibri" w:cs="Times New Roman"/>
          <w:sz w:val="24"/>
          <w:szCs w:val="24"/>
        </w:rPr>
        <w:t xml:space="preserve">The Chair asked if there were any amendments to the Dec 6, 2017 Executive Committee meeting minutes. </w:t>
      </w:r>
    </w:p>
    <w:p w:rsidR="004B1567" w:rsidRPr="004B1567" w:rsidRDefault="00E7427C" w:rsidP="004B1567">
      <w:pPr>
        <w:spacing w:after="0" w:line="300" w:lineRule="atLeast"/>
        <w:rPr>
          <w:rFonts w:ascii="Calibri" w:eastAsia="Times New Roman" w:hAnsi="Calibri" w:cs="Times New Roman"/>
          <w:sz w:val="24"/>
          <w:szCs w:val="24"/>
        </w:rPr>
      </w:pPr>
      <w:r>
        <w:rPr>
          <w:rFonts w:ascii="Calibri" w:eastAsia="Times New Roman" w:hAnsi="Calibri" w:cs="Times New Roman"/>
          <w:sz w:val="24"/>
          <w:szCs w:val="24"/>
        </w:rPr>
        <w:t xml:space="preserve">Ms. </w:t>
      </w:r>
      <w:r w:rsidR="004B1567" w:rsidRPr="004B1567">
        <w:rPr>
          <w:rFonts w:ascii="Calibri" w:eastAsia="Times New Roman" w:hAnsi="Calibri" w:cs="Times New Roman"/>
          <w:sz w:val="24"/>
          <w:szCs w:val="24"/>
        </w:rPr>
        <w:t xml:space="preserve">Summer Sage made a </w:t>
      </w:r>
      <w:r w:rsidR="004B1567" w:rsidRPr="004B1567">
        <w:rPr>
          <w:rFonts w:ascii="Calibri" w:eastAsia="Times New Roman" w:hAnsi="Calibri" w:cs="Times New Roman"/>
          <w:b/>
          <w:sz w:val="24"/>
          <w:szCs w:val="24"/>
        </w:rPr>
        <w:t xml:space="preserve">MOTION </w:t>
      </w:r>
      <w:r w:rsidR="004B1567" w:rsidRPr="004B1567">
        <w:rPr>
          <w:rFonts w:ascii="Calibri" w:eastAsia="Times New Roman" w:hAnsi="Calibri" w:cs="Times New Roman"/>
          <w:sz w:val="24"/>
          <w:szCs w:val="24"/>
        </w:rPr>
        <w:t>to approve.</w:t>
      </w:r>
      <w:r>
        <w:rPr>
          <w:rFonts w:ascii="Calibri" w:eastAsia="Times New Roman" w:hAnsi="Calibri" w:cs="Times New Roman"/>
          <w:b/>
          <w:sz w:val="24"/>
          <w:szCs w:val="24"/>
        </w:rPr>
        <w:t xml:space="preserve"> </w:t>
      </w:r>
      <w:r w:rsidRPr="00E7427C">
        <w:rPr>
          <w:rFonts w:ascii="Calibri" w:eastAsia="Times New Roman" w:hAnsi="Calibri" w:cs="Times New Roman"/>
          <w:sz w:val="24"/>
          <w:szCs w:val="24"/>
        </w:rPr>
        <w:t>Ms.</w:t>
      </w:r>
      <w:r>
        <w:rPr>
          <w:rFonts w:ascii="Calibri" w:eastAsia="Times New Roman" w:hAnsi="Calibri" w:cs="Times New Roman"/>
          <w:b/>
          <w:sz w:val="24"/>
          <w:szCs w:val="24"/>
        </w:rPr>
        <w:t xml:space="preserve"> </w:t>
      </w:r>
      <w:r w:rsidR="004B1567" w:rsidRPr="004B1567">
        <w:rPr>
          <w:rFonts w:ascii="Calibri" w:eastAsia="Times New Roman" w:hAnsi="Calibri" w:cs="Times New Roman"/>
          <w:sz w:val="24"/>
          <w:szCs w:val="24"/>
        </w:rPr>
        <w:t xml:space="preserve">Rachel Loughlin seconded the </w:t>
      </w:r>
      <w:r w:rsidR="004B1567" w:rsidRPr="004B1567">
        <w:rPr>
          <w:rFonts w:ascii="Calibri" w:eastAsia="Times New Roman" w:hAnsi="Calibri" w:cs="Times New Roman"/>
          <w:b/>
          <w:sz w:val="24"/>
          <w:szCs w:val="24"/>
        </w:rPr>
        <w:t xml:space="preserve">MOTION </w:t>
      </w:r>
      <w:r w:rsidR="004B1567" w:rsidRPr="004B1567">
        <w:rPr>
          <w:rFonts w:ascii="Calibri" w:eastAsia="Times New Roman" w:hAnsi="Calibri" w:cs="Times New Roman"/>
          <w:sz w:val="24"/>
          <w:szCs w:val="24"/>
        </w:rPr>
        <w:t xml:space="preserve">to approve.  The </w:t>
      </w:r>
      <w:r w:rsidR="004B1567" w:rsidRPr="004B1567">
        <w:rPr>
          <w:rFonts w:ascii="Calibri" w:eastAsia="Times New Roman" w:hAnsi="Calibri" w:cs="Times New Roman"/>
          <w:b/>
          <w:sz w:val="24"/>
          <w:szCs w:val="24"/>
        </w:rPr>
        <w:t xml:space="preserve">MOTION </w:t>
      </w:r>
      <w:r w:rsidR="004B1567" w:rsidRPr="004B1567">
        <w:rPr>
          <w:rFonts w:ascii="Calibri" w:eastAsia="Times New Roman" w:hAnsi="Calibri" w:cs="Times New Roman"/>
          <w:sz w:val="24"/>
          <w:szCs w:val="24"/>
        </w:rPr>
        <w:t>was approved unanimously.</w:t>
      </w:r>
    </w:p>
    <w:p w:rsidR="004B1567" w:rsidRPr="004B1567" w:rsidRDefault="004B1567" w:rsidP="004B1567">
      <w:pPr>
        <w:spacing w:after="0" w:line="300" w:lineRule="atLeast"/>
        <w:rPr>
          <w:rFonts w:ascii="Calibri" w:eastAsia="Times New Roman" w:hAnsi="Calibri" w:cs="Times New Roman"/>
          <w:sz w:val="24"/>
          <w:szCs w:val="24"/>
        </w:rPr>
      </w:pPr>
    </w:p>
    <w:p w:rsidR="00A22023" w:rsidRDefault="00A22023">
      <w:pPr>
        <w:sectPr w:rsidR="00A22023" w:rsidSect="008B6619">
          <w:headerReference w:type="default" r:id="rId7"/>
          <w:footerReference w:type="default" r:id="rId8"/>
          <w:pgSz w:w="12240" w:h="15840"/>
          <w:pgMar w:top="1440" w:right="1440" w:bottom="1440" w:left="1440" w:header="720" w:footer="720" w:gutter="0"/>
          <w:pgNumType w:start="1"/>
          <w:cols w:space="720"/>
          <w:docGrid w:linePitch="360"/>
        </w:sectPr>
      </w:pPr>
    </w:p>
    <w:p w:rsidR="004B1567" w:rsidRPr="004B1567" w:rsidRDefault="004B1567" w:rsidP="004B1567">
      <w:pPr>
        <w:spacing w:after="0" w:line="300" w:lineRule="atLeast"/>
        <w:rPr>
          <w:rFonts w:ascii="Calibri" w:eastAsia="Times New Roman" w:hAnsi="Calibri" w:cs="Times New Roman"/>
          <w:sz w:val="24"/>
          <w:szCs w:val="24"/>
        </w:rPr>
      </w:pPr>
      <w:r w:rsidRPr="004B1567">
        <w:rPr>
          <w:rFonts w:ascii="Calibri" w:eastAsia="Times New Roman" w:hAnsi="Calibri" w:cs="Times New Roman"/>
          <w:b/>
          <w:sz w:val="24"/>
          <w:szCs w:val="24"/>
        </w:rPr>
        <w:lastRenderedPageBreak/>
        <w:t>BOARD MEMBER ATTENDANCE</w:t>
      </w:r>
      <w:r w:rsidRPr="004B1567">
        <w:rPr>
          <w:rFonts w:ascii="Calibri" w:eastAsia="Times New Roman" w:hAnsi="Calibri" w:cs="Times New Roman"/>
          <w:sz w:val="24"/>
          <w:szCs w:val="24"/>
        </w:rPr>
        <w:t xml:space="preserve">: </w:t>
      </w:r>
      <w:r w:rsidR="00B313A7">
        <w:rPr>
          <w:rFonts w:ascii="Calibri" w:eastAsia="Times New Roman" w:hAnsi="Calibri" w:cs="Times New Roman"/>
          <w:sz w:val="24"/>
          <w:szCs w:val="24"/>
        </w:rPr>
        <w:t>M</w:t>
      </w:r>
      <w:r w:rsidR="00ED66E8">
        <w:rPr>
          <w:rFonts w:ascii="Calibri" w:eastAsia="Times New Roman" w:hAnsi="Calibri" w:cs="Times New Roman"/>
          <w:sz w:val="24"/>
          <w:szCs w:val="24"/>
        </w:rPr>
        <w:t xml:space="preserve">r. Henry Street noted that there were no </w:t>
      </w:r>
      <w:r w:rsidR="00E7427C">
        <w:rPr>
          <w:rFonts w:ascii="Calibri" w:eastAsia="Times New Roman" w:hAnsi="Calibri" w:cs="Times New Roman"/>
          <w:sz w:val="24"/>
          <w:szCs w:val="24"/>
        </w:rPr>
        <w:t xml:space="preserve">attendance issues at this time. Ms. </w:t>
      </w:r>
      <w:r w:rsidR="00ED66E8">
        <w:rPr>
          <w:rFonts w:ascii="Calibri" w:eastAsia="Times New Roman" w:hAnsi="Calibri" w:cs="Times New Roman"/>
          <w:sz w:val="24"/>
          <w:szCs w:val="24"/>
        </w:rPr>
        <w:t>Cindy Rudy reported that she had been absent for the June 2017 meeting.</w:t>
      </w:r>
      <w:r w:rsidR="00E7427C">
        <w:rPr>
          <w:rFonts w:ascii="Calibri" w:eastAsia="Times New Roman" w:hAnsi="Calibri" w:cs="Times New Roman"/>
          <w:sz w:val="24"/>
          <w:szCs w:val="24"/>
        </w:rPr>
        <w:t xml:space="preserve"> </w:t>
      </w:r>
      <w:r w:rsidRPr="004B1567">
        <w:rPr>
          <w:rFonts w:ascii="Calibri" w:eastAsia="Times New Roman" w:hAnsi="Calibri" w:cs="Times New Roman"/>
          <w:sz w:val="24"/>
          <w:szCs w:val="24"/>
        </w:rPr>
        <w:t>This information will be updated for the board member attendance sheet.</w:t>
      </w:r>
    </w:p>
    <w:p w:rsidR="004B1567" w:rsidRPr="004B1567" w:rsidRDefault="004B1567" w:rsidP="004B1567">
      <w:pPr>
        <w:spacing w:after="0" w:line="300" w:lineRule="atLeast"/>
        <w:rPr>
          <w:rFonts w:ascii="Calibri" w:eastAsia="Times New Roman" w:hAnsi="Calibri" w:cs="Times New Roman"/>
          <w:color w:val="000000"/>
          <w:sz w:val="24"/>
          <w:szCs w:val="24"/>
        </w:rPr>
      </w:pPr>
    </w:p>
    <w:p w:rsidR="00E7427C" w:rsidRDefault="004B1567" w:rsidP="00E7427C">
      <w:pPr>
        <w:spacing w:after="0" w:line="300" w:lineRule="atLeast"/>
        <w:rPr>
          <w:rFonts w:ascii="Calibri" w:eastAsia="Times New Roman" w:hAnsi="Calibri" w:cs="Times New Roman"/>
          <w:sz w:val="24"/>
          <w:szCs w:val="24"/>
        </w:rPr>
      </w:pPr>
      <w:r w:rsidRPr="004B1567">
        <w:rPr>
          <w:rFonts w:ascii="Calibri" w:eastAsia="Times New Roman" w:hAnsi="Calibri" w:cs="Times New Roman"/>
          <w:b/>
          <w:sz w:val="24"/>
          <w:szCs w:val="24"/>
        </w:rPr>
        <w:t xml:space="preserve">DIRECTOR’S UPDATE: </w:t>
      </w:r>
      <w:r w:rsidRPr="004B1567">
        <w:rPr>
          <w:rFonts w:ascii="Calibri" w:eastAsia="Times New Roman" w:hAnsi="Calibri" w:cs="Times New Roman"/>
          <w:sz w:val="24"/>
          <w:szCs w:val="24"/>
        </w:rPr>
        <w:t>The Chair called for questions on t</w:t>
      </w:r>
      <w:r>
        <w:rPr>
          <w:rFonts w:ascii="Calibri" w:eastAsia="Times New Roman" w:hAnsi="Calibri" w:cs="Times New Roman"/>
          <w:sz w:val="24"/>
          <w:szCs w:val="24"/>
        </w:rPr>
        <w:t>he Executive Director’s report. Ms.</w:t>
      </w:r>
      <w:r w:rsidR="00E7427C">
        <w:rPr>
          <w:rFonts w:ascii="Calibri" w:eastAsia="Times New Roman" w:hAnsi="Calibri" w:cs="Times New Roman"/>
          <w:sz w:val="24"/>
          <w:szCs w:val="24"/>
        </w:rPr>
        <w:t xml:space="preserve"> Heidi</w:t>
      </w:r>
      <w:r>
        <w:rPr>
          <w:rFonts w:ascii="Calibri" w:eastAsia="Times New Roman" w:hAnsi="Calibri" w:cs="Times New Roman"/>
          <w:sz w:val="24"/>
          <w:szCs w:val="24"/>
        </w:rPr>
        <w:t xml:space="preserve"> Lawyer</w:t>
      </w:r>
      <w:r w:rsidR="00E7427C">
        <w:rPr>
          <w:rFonts w:ascii="Calibri" w:eastAsia="Times New Roman" w:hAnsi="Calibri" w:cs="Times New Roman"/>
          <w:sz w:val="24"/>
          <w:szCs w:val="24"/>
        </w:rPr>
        <w:t xml:space="preserve">, Executive Director, </w:t>
      </w:r>
      <w:r>
        <w:rPr>
          <w:rFonts w:ascii="Calibri" w:eastAsia="Times New Roman" w:hAnsi="Calibri" w:cs="Times New Roman"/>
          <w:sz w:val="24"/>
          <w:szCs w:val="24"/>
        </w:rPr>
        <w:t>summarized the activities that had taken place in the last quarter with a focus on legislative activities, public comment, grants activities and training programs. Ms. Lawyer respo</w:t>
      </w:r>
      <w:r w:rsidR="00E7427C">
        <w:rPr>
          <w:rFonts w:ascii="Calibri" w:eastAsia="Times New Roman" w:hAnsi="Calibri" w:cs="Times New Roman"/>
          <w:sz w:val="24"/>
          <w:szCs w:val="24"/>
        </w:rPr>
        <w:t>nded</w:t>
      </w:r>
      <w:r>
        <w:rPr>
          <w:rFonts w:ascii="Calibri" w:eastAsia="Times New Roman" w:hAnsi="Calibri" w:cs="Times New Roman"/>
          <w:sz w:val="24"/>
          <w:szCs w:val="24"/>
        </w:rPr>
        <w:t xml:space="preserve"> to a question about the DCJS Law Enforcement Disability Awareness</w:t>
      </w:r>
      <w:r w:rsidR="00E7427C">
        <w:rPr>
          <w:rFonts w:ascii="Calibri" w:eastAsia="Times New Roman" w:hAnsi="Calibri" w:cs="Times New Roman"/>
          <w:sz w:val="24"/>
          <w:szCs w:val="24"/>
        </w:rPr>
        <w:t xml:space="preserve"> </w:t>
      </w:r>
      <w:r w:rsidR="0047707B">
        <w:rPr>
          <w:rFonts w:ascii="Calibri" w:eastAsia="Times New Roman" w:hAnsi="Calibri" w:cs="Times New Roman"/>
          <w:sz w:val="24"/>
          <w:szCs w:val="24"/>
        </w:rPr>
        <w:t>Training.</w:t>
      </w:r>
    </w:p>
    <w:p w:rsidR="0047707B" w:rsidRDefault="0047707B" w:rsidP="00E7427C">
      <w:pPr>
        <w:spacing w:after="0" w:line="300" w:lineRule="atLeast"/>
        <w:rPr>
          <w:rFonts w:ascii="Calibri" w:eastAsia="Times New Roman" w:hAnsi="Calibri" w:cs="Times New Roman"/>
          <w:sz w:val="24"/>
          <w:szCs w:val="24"/>
        </w:rPr>
      </w:pPr>
      <w:r>
        <w:rPr>
          <w:rFonts w:ascii="Calibri" w:eastAsia="Times New Roman" w:hAnsi="Calibri" w:cs="Times New Roman"/>
          <w:sz w:val="24"/>
          <w:szCs w:val="24"/>
        </w:rPr>
        <w:t xml:space="preserve"> </w:t>
      </w:r>
    </w:p>
    <w:p w:rsidR="00E7427C" w:rsidRDefault="004B1567" w:rsidP="00E7427C">
      <w:pPr>
        <w:spacing w:after="0" w:line="240" w:lineRule="auto"/>
        <w:rPr>
          <w:rFonts w:ascii="Calibri" w:eastAsia="Calibri" w:hAnsi="Calibri" w:cs="Calibri"/>
          <w:sz w:val="24"/>
          <w:szCs w:val="24"/>
        </w:rPr>
      </w:pPr>
      <w:r w:rsidRPr="005B3D8A">
        <w:rPr>
          <w:rFonts w:ascii="Calibri" w:eastAsia="Times New Roman" w:hAnsi="Calibri" w:cs="Times New Roman"/>
          <w:b/>
          <w:sz w:val="24"/>
          <w:szCs w:val="24"/>
        </w:rPr>
        <w:t>AGENCY FISCAL REPORT</w:t>
      </w:r>
      <w:r w:rsidR="00D43158" w:rsidRPr="005B3D8A">
        <w:rPr>
          <w:rFonts w:ascii="Calibri" w:eastAsia="Times New Roman" w:hAnsi="Calibri" w:cs="Times New Roman"/>
          <w:b/>
          <w:sz w:val="24"/>
          <w:szCs w:val="24"/>
        </w:rPr>
        <w:t>:</w:t>
      </w:r>
      <w:r w:rsidR="005B3D8A" w:rsidRPr="005B3D8A">
        <w:rPr>
          <w:rFonts w:ascii="Calibri" w:eastAsia="Calibri" w:hAnsi="Calibri" w:cs="Calibri"/>
          <w:sz w:val="24"/>
          <w:szCs w:val="24"/>
        </w:rPr>
        <w:t xml:space="preserve"> Mr. Henry Street, Director of Administration, reported on expenditures through January 31, 2018 of the Board Administrative Budget. Of the $583,074 Board budget, there have been $353,233 in expenditures with remaining funds of $229,841 and 39% of the Board budget remaining. He informed the Executive Committee that a budget analysis was made comparing 2017 to 2018 showing improvement from this time last year. Mr. Street also reported on the Agency Budget.  He noted of the $1,481,709 Agency budget, there have been $804,980 in expenditures with remaining funds of $676,729 and 46% of the Agency budget remaining.</w:t>
      </w:r>
    </w:p>
    <w:p w:rsidR="00E7427C" w:rsidRDefault="00E7427C" w:rsidP="00E7427C">
      <w:pPr>
        <w:spacing w:after="0" w:line="240" w:lineRule="auto"/>
        <w:rPr>
          <w:rFonts w:ascii="Calibri" w:eastAsia="Calibri" w:hAnsi="Calibri" w:cs="Calibri"/>
          <w:sz w:val="24"/>
          <w:szCs w:val="24"/>
        </w:rPr>
      </w:pPr>
    </w:p>
    <w:p w:rsidR="0047707B" w:rsidRDefault="0047707B" w:rsidP="00E7427C">
      <w:pPr>
        <w:spacing w:after="0" w:line="240" w:lineRule="auto"/>
        <w:rPr>
          <w:rFonts w:ascii="Calibri" w:eastAsia="Times New Roman" w:hAnsi="Calibri" w:cs="Times New Roman"/>
          <w:b/>
          <w:sz w:val="24"/>
          <w:szCs w:val="24"/>
        </w:rPr>
      </w:pPr>
      <w:bookmarkStart w:id="0" w:name="_GoBack"/>
      <w:bookmarkEnd w:id="0"/>
      <w:r w:rsidRPr="0047707B">
        <w:rPr>
          <w:rFonts w:ascii="Calibri" w:eastAsia="Calibri" w:hAnsi="Calibri" w:cs="Calibri"/>
          <w:b/>
          <w:bCs/>
          <w:sz w:val="24"/>
          <w:szCs w:val="24"/>
        </w:rPr>
        <w:t xml:space="preserve">GRANTS AND CONTRACTS EXPENDITURES/MONITORING:  </w:t>
      </w:r>
      <w:r w:rsidRPr="0047707B">
        <w:rPr>
          <w:rFonts w:ascii="Calibri" w:eastAsia="Calibri" w:hAnsi="Calibri" w:cs="Calibri"/>
          <w:sz w:val="24"/>
          <w:szCs w:val="24"/>
        </w:rPr>
        <w:t xml:space="preserve">Mr. Jason Withers, Grants, Contracts and Program Information Manager discussed grants and contract expenditures for six projects: 1) The Virginia NICU Early Intervention Collaborative through the Virginia Hospital Research &amp; Education Foundation (VHREF). 2) The Development of Adult Curriculum on Critical Decision-Making Points for Students with Disabilities project through the Virginia Department of Education (VDOE).  3) The Improving Transportation Planning in Cities and Counties to Increase Access to Community-Based Healthcare through the </w:t>
      </w:r>
      <w:proofErr w:type="spellStart"/>
      <w:r w:rsidRPr="0047707B">
        <w:rPr>
          <w:rFonts w:ascii="Calibri" w:eastAsia="Calibri" w:hAnsi="Calibri" w:cs="Calibri"/>
          <w:sz w:val="24"/>
          <w:szCs w:val="24"/>
        </w:rPr>
        <w:t>disAbility</w:t>
      </w:r>
      <w:proofErr w:type="spellEnd"/>
      <w:r w:rsidRPr="0047707B">
        <w:rPr>
          <w:rFonts w:ascii="Calibri" w:eastAsia="Calibri" w:hAnsi="Calibri" w:cs="Calibri"/>
          <w:sz w:val="24"/>
          <w:szCs w:val="24"/>
        </w:rPr>
        <w:t xml:space="preserve"> Law Center of Virginia (</w:t>
      </w:r>
      <w:proofErr w:type="spellStart"/>
      <w:r w:rsidRPr="0047707B">
        <w:rPr>
          <w:rFonts w:ascii="Calibri" w:eastAsia="Calibri" w:hAnsi="Calibri" w:cs="Calibri"/>
          <w:sz w:val="24"/>
          <w:szCs w:val="24"/>
        </w:rPr>
        <w:t>dLCV</w:t>
      </w:r>
      <w:proofErr w:type="spellEnd"/>
      <w:r w:rsidRPr="0047707B">
        <w:rPr>
          <w:rFonts w:ascii="Calibri" w:eastAsia="Calibri" w:hAnsi="Calibri" w:cs="Calibri"/>
          <w:sz w:val="24"/>
          <w:szCs w:val="24"/>
        </w:rPr>
        <w:t>). 4) The Increasing Access to Disability Resources in non-English Languages through The Arc of Northern Virginia. 5) The Improving Health and Wellness through Empowerment project with James Madison University and 6) The Communication &amp; Health Advocacy Training project with Virginia Commonwealth University. These projects and expenditures were referenced in Attachment ISP 3-2.</w:t>
      </w:r>
      <w:r>
        <w:rPr>
          <w:rFonts w:ascii="Calibri" w:eastAsia="Calibri" w:hAnsi="Calibri" w:cs="Calibri"/>
          <w:sz w:val="24"/>
          <w:szCs w:val="24"/>
        </w:rPr>
        <w:t xml:space="preserve"> </w:t>
      </w:r>
    </w:p>
    <w:p w:rsidR="00E7427C" w:rsidRDefault="00E7427C" w:rsidP="00E7427C">
      <w:pPr>
        <w:spacing w:after="0" w:line="240" w:lineRule="auto"/>
        <w:rPr>
          <w:rFonts w:ascii="Calibri" w:eastAsia="Calibri" w:hAnsi="Calibri" w:cs="Calibri"/>
          <w:b/>
          <w:bCs/>
          <w:sz w:val="24"/>
          <w:szCs w:val="24"/>
        </w:rPr>
      </w:pPr>
    </w:p>
    <w:p w:rsidR="004B1567" w:rsidRDefault="0047707B" w:rsidP="00E7427C">
      <w:pPr>
        <w:spacing w:after="0" w:line="240" w:lineRule="auto"/>
        <w:rPr>
          <w:rFonts w:ascii="Calibri" w:eastAsia="Calibri" w:hAnsi="Calibri" w:cs="Calibri"/>
          <w:sz w:val="24"/>
          <w:szCs w:val="24"/>
        </w:rPr>
      </w:pPr>
      <w:r w:rsidRPr="0047707B">
        <w:rPr>
          <w:rFonts w:ascii="Calibri" w:eastAsia="Calibri" w:hAnsi="Calibri" w:cs="Calibri"/>
          <w:b/>
          <w:bCs/>
          <w:sz w:val="24"/>
          <w:szCs w:val="24"/>
        </w:rPr>
        <w:t>DRAFT RFP RECOMMENDATIONS:</w:t>
      </w:r>
      <w:r w:rsidRPr="0047707B">
        <w:rPr>
          <w:rFonts w:ascii="Calibri" w:eastAsia="Calibri" w:hAnsi="Calibri" w:cs="Calibri"/>
          <w:sz w:val="24"/>
          <w:szCs w:val="24"/>
        </w:rPr>
        <w:t xml:space="preserve"> Mr. Withers discussed the proposed Draft 2018 </w:t>
      </w:r>
      <w:r w:rsidRPr="0047707B">
        <w:rPr>
          <w:rFonts w:ascii="Calibri" w:eastAsia="Calibri" w:hAnsi="Calibri" w:cs="Calibri"/>
          <w:i/>
          <w:iCs/>
          <w:sz w:val="24"/>
          <w:szCs w:val="24"/>
        </w:rPr>
        <w:t>Creating Inclusive Communities</w:t>
      </w:r>
      <w:r w:rsidRPr="0047707B">
        <w:rPr>
          <w:rFonts w:ascii="Calibri" w:eastAsia="Calibri" w:hAnsi="Calibri" w:cs="Calibri"/>
          <w:sz w:val="24"/>
          <w:szCs w:val="24"/>
        </w:rPr>
        <w:t xml:space="preserve"> RFP with committee members, noting that several Areas of Emphasis (AOEs) were not captured during the last solicitation period of the </w:t>
      </w:r>
      <w:r w:rsidRPr="0047707B">
        <w:rPr>
          <w:rFonts w:ascii="Calibri" w:eastAsia="Calibri" w:hAnsi="Calibri" w:cs="Calibri"/>
          <w:i/>
          <w:iCs/>
          <w:sz w:val="24"/>
          <w:szCs w:val="24"/>
        </w:rPr>
        <w:t>Creating Inclusive Communities</w:t>
      </w:r>
      <w:r w:rsidRPr="0047707B">
        <w:rPr>
          <w:rFonts w:ascii="Calibri" w:eastAsia="Calibri" w:hAnsi="Calibri" w:cs="Calibri"/>
          <w:sz w:val="24"/>
          <w:szCs w:val="24"/>
        </w:rPr>
        <w:t xml:space="preserve"> </w:t>
      </w:r>
      <w:r w:rsidRPr="0047707B">
        <w:rPr>
          <w:rFonts w:ascii="Calibri" w:eastAsia="Calibri" w:hAnsi="Calibri" w:cs="Calibri"/>
          <w:i/>
          <w:iCs/>
          <w:sz w:val="24"/>
          <w:szCs w:val="24"/>
        </w:rPr>
        <w:t xml:space="preserve">Phase II </w:t>
      </w:r>
      <w:r w:rsidRPr="0047707B">
        <w:rPr>
          <w:rFonts w:ascii="Calibri" w:eastAsia="Calibri" w:hAnsi="Calibri" w:cs="Calibri"/>
          <w:sz w:val="24"/>
          <w:szCs w:val="24"/>
        </w:rPr>
        <w:t>RFP. The newly proposed RFP focuses on the areas of Employment, Inclusive Education and Housing. Mr. Withers also noted that the proposed RFP includes recommendations from the Board’s assessments of Virginia’s service delivery system, performed in 2017 and 2018 in the target areas. This RFP was referenced in a Supplemental Packet that was sent to Board members via mail on March 1, 2018.</w:t>
      </w:r>
      <w:r w:rsidR="002D1442">
        <w:rPr>
          <w:rFonts w:ascii="Calibri" w:eastAsia="Calibri" w:hAnsi="Calibri" w:cs="Calibri"/>
          <w:sz w:val="24"/>
          <w:szCs w:val="24"/>
        </w:rPr>
        <w:t xml:space="preserve"> </w:t>
      </w:r>
    </w:p>
    <w:p w:rsidR="00E7427C" w:rsidRPr="004B1567" w:rsidRDefault="00E7427C" w:rsidP="00E7427C">
      <w:pPr>
        <w:spacing w:after="0" w:line="240" w:lineRule="auto"/>
        <w:rPr>
          <w:rFonts w:ascii="Calibri" w:eastAsia="Times New Roman" w:hAnsi="Calibri" w:cs="Garamond"/>
          <w:sz w:val="24"/>
          <w:szCs w:val="24"/>
        </w:rPr>
      </w:pPr>
    </w:p>
    <w:p w:rsidR="004B1567" w:rsidRPr="004B1567" w:rsidRDefault="004B1567" w:rsidP="00E7427C">
      <w:pPr>
        <w:spacing w:after="0" w:line="240" w:lineRule="auto"/>
        <w:rPr>
          <w:rFonts w:ascii="Calibri" w:eastAsia="Times New Roman" w:hAnsi="Calibri" w:cs="Times New Roman"/>
          <w:sz w:val="24"/>
          <w:szCs w:val="24"/>
        </w:rPr>
      </w:pPr>
      <w:r w:rsidRPr="004B1567">
        <w:rPr>
          <w:rFonts w:ascii="Calibri" w:eastAsia="Times New Roman" w:hAnsi="Calibri" w:cs="Times New Roman"/>
          <w:b/>
          <w:sz w:val="24"/>
          <w:szCs w:val="24"/>
        </w:rPr>
        <w:t>COMMITTEE CHAIR/STAFF MEETING AGENDAS:</w:t>
      </w:r>
      <w:r w:rsidRPr="004B1567">
        <w:rPr>
          <w:rFonts w:ascii="Calibri" w:eastAsia="Times New Roman" w:hAnsi="Calibri" w:cs="Times New Roman"/>
          <w:sz w:val="24"/>
          <w:szCs w:val="24"/>
        </w:rPr>
        <w:t xml:space="preserve"> The Chairs of each committee and staff discussed their respective committee meeting agendas.</w:t>
      </w:r>
    </w:p>
    <w:p w:rsidR="004B1567" w:rsidRPr="004B1567" w:rsidRDefault="004B1567" w:rsidP="00E7427C">
      <w:pPr>
        <w:spacing w:after="0" w:line="240" w:lineRule="auto"/>
        <w:rPr>
          <w:rFonts w:ascii="Calibri" w:eastAsia="Times New Roman" w:hAnsi="Calibri" w:cs="Times New Roman"/>
          <w:b/>
          <w:sz w:val="24"/>
          <w:szCs w:val="24"/>
        </w:rPr>
      </w:pPr>
      <w:r w:rsidRPr="004B1567">
        <w:rPr>
          <w:rFonts w:ascii="Calibri" w:eastAsia="Times New Roman" w:hAnsi="Calibri" w:cs="Times New Roman"/>
          <w:sz w:val="24"/>
          <w:szCs w:val="24"/>
        </w:rPr>
        <w:lastRenderedPageBreak/>
        <w:t xml:space="preserve"> </w:t>
      </w:r>
    </w:p>
    <w:p w:rsidR="004B1567" w:rsidRPr="004B1567" w:rsidRDefault="004B1567" w:rsidP="00E7427C">
      <w:pPr>
        <w:spacing w:after="0" w:line="240" w:lineRule="auto"/>
        <w:rPr>
          <w:rFonts w:ascii="Calibri" w:eastAsia="Times New Roman" w:hAnsi="Calibri" w:cs="Times New Roman"/>
          <w:sz w:val="24"/>
          <w:szCs w:val="24"/>
        </w:rPr>
      </w:pPr>
      <w:r w:rsidRPr="004B1567">
        <w:rPr>
          <w:rFonts w:ascii="Calibri" w:eastAsia="Times New Roman" w:hAnsi="Calibri" w:cs="Times New Roman"/>
          <w:b/>
          <w:sz w:val="24"/>
          <w:szCs w:val="24"/>
        </w:rPr>
        <w:t xml:space="preserve">OTHER BUSINESS: </w:t>
      </w:r>
      <w:r w:rsidRPr="004B1567">
        <w:rPr>
          <w:rFonts w:ascii="Calibri" w:eastAsia="Times New Roman" w:hAnsi="Calibri" w:cs="Times New Roman"/>
          <w:sz w:val="24"/>
          <w:szCs w:val="24"/>
        </w:rPr>
        <w:t>There was none.</w:t>
      </w:r>
    </w:p>
    <w:p w:rsidR="004B1567" w:rsidRPr="004B1567" w:rsidRDefault="004B1567" w:rsidP="00E7427C">
      <w:pPr>
        <w:spacing w:after="0" w:line="240" w:lineRule="auto"/>
        <w:rPr>
          <w:rFonts w:ascii="Calibri" w:eastAsia="Times New Roman" w:hAnsi="Calibri" w:cs="Times New Roman"/>
          <w:b/>
          <w:sz w:val="24"/>
          <w:szCs w:val="24"/>
        </w:rPr>
      </w:pPr>
    </w:p>
    <w:p w:rsidR="004B1567" w:rsidRPr="004B1567" w:rsidRDefault="004B1567" w:rsidP="00E7427C">
      <w:pPr>
        <w:spacing w:after="0" w:line="240" w:lineRule="auto"/>
        <w:rPr>
          <w:rFonts w:ascii="Calibri" w:eastAsia="Times New Roman" w:hAnsi="Calibri" w:cs="Times New Roman"/>
          <w:sz w:val="24"/>
          <w:szCs w:val="24"/>
        </w:rPr>
      </w:pPr>
      <w:r w:rsidRPr="004B1567">
        <w:rPr>
          <w:rFonts w:ascii="Calibri" w:eastAsia="Times New Roman" w:hAnsi="Calibri" w:cs="Times New Roman"/>
          <w:b/>
          <w:sz w:val="24"/>
          <w:szCs w:val="24"/>
        </w:rPr>
        <w:t>ADJOURNMENT:</w:t>
      </w:r>
      <w:r w:rsidRPr="004B1567">
        <w:rPr>
          <w:rFonts w:ascii="Calibri" w:eastAsia="Times New Roman" w:hAnsi="Calibri" w:cs="Times New Roman"/>
          <w:sz w:val="24"/>
          <w:szCs w:val="24"/>
        </w:rPr>
        <w:t xml:space="preserve"> The Chair thanked the EC members for their contributions and called for adjournment of the meeting at 8:56 a.m. </w:t>
      </w:r>
    </w:p>
    <w:p w:rsidR="00B313A7" w:rsidRDefault="00B313A7" w:rsidP="000B712F">
      <w:pPr>
        <w:spacing w:after="0" w:line="240" w:lineRule="auto"/>
        <w:jc w:val="center"/>
        <w:rPr>
          <w:rFonts w:ascii="Calibri" w:eastAsia="Times New Roman" w:hAnsi="Calibri" w:cs="Times New Roman"/>
          <w:b/>
          <w:sz w:val="24"/>
          <w:szCs w:val="20"/>
        </w:rPr>
      </w:pPr>
      <w:bookmarkStart w:id="1" w:name="OLE_LINK17"/>
      <w:bookmarkStart w:id="2" w:name="OLE_LINK18"/>
      <w:bookmarkStart w:id="3" w:name="EC4"/>
      <w:bookmarkEnd w:id="1"/>
      <w:bookmarkEnd w:id="2"/>
      <w:bookmarkEnd w:id="3"/>
    </w:p>
    <w:sectPr w:rsidR="00B313A7" w:rsidSect="00B313A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E79" w:rsidRDefault="00E26E79" w:rsidP="000B712F">
      <w:pPr>
        <w:spacing w:after="0" w:line="240" w:lineRule="auto"/>
      </w:pPr>
      <w:r>
        <w:separator/>
      </w:r>
    </w:p>
  </w:endnote>
  <w:endnote w:type="continuationSeparator" w:id="0">
    <w:p w:rsidR="00E26E79" w:rsidRDefault="00E26E79" w:rsidP="000B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6E8" w:rsidRDefault="00ED66E8">
    <w:pPr>
      <w:pStyle w:val="Footer"/>
      <w:jc w:val="right"/>
    </w:pPr>
  </w:p>
  <w:p w:rsidR="000B712F" w:rsidRDefault="000B712F" w:rsidP="008B661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E79" w:rsidRDefault="00E26E79" w:rsidP="000B712F">
      <w:pPr>
        <w:spacing w:after="0" w:line="240" w:lineRule="auto"/>
      </w:pPr>
      <w:r>
        <w:separator/>
      </w:r>
    </w:p>
  </w:footnote>
  <w:footnote w:type="continuationSeparator" w:id="0">
    <w:p w:rsidR="00E26E79" w:rsidRDefault="00E26E79" w:rsidP="000B7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2F" w:rsidRPr="0076304B" w:rsidRDefault="00E7427C">
    <w:pPr>
      <w:pStyle w:val="Header"/>
      <w:rPr>
        <w:sz w:val="24"/>
      </w:rPr>
    </w:pPr>
    <w:r>
      <w:rPr>
        <w:rFonts w:asciiTheme="minorHAnsi" w:hAnsiTheme="minorHAnsi"/>
        <w:sz w:val="24"/>
      </w:rPr>
      <w:t>DRAFT</w:t>
    </w:r>
    <w:r w:rsidR="000B712F" w:rsidRPr="0076304B">
      <w:rPr>
        <w:rFonts w:asciiTheme="minorHAnsi" w:hAnsiTheme="minorHAnsi"/>
        <w:sz w:val="24"/>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DC4"/>
    <w:multiLevelType w:val="hybridMultilevel"/>
    <w:tmpl w:val="BAD29526"/>
    <w:lvl w:ilvl="0" w:tplc="A1BE91FC">
      <w:start w:val="1"/>
      <w:numFmt w:val="bullet"/>
      <w:lvlText w:val=""/>
      <w:lvlJc w:val="left"/>
      <w:pPr>
        <w:tabs>
          <w:tab w:val="num" w:pos="900"/>
        </w:tabs>
        <w:ind w:left="900" w:hanging="360"/>
      </w:pPr>
      <w:rPr>
        <w:rFonts w:ascii="Symbol" w:hAnsi="Symbol" w:hint="default"/>
        <w:color w:val="auto"/>
      </w:rPr>
    </w:lvl>
    <w:lvl w:ilvl="1" w:tplc="A1BE91FC">
      <w:start w:val="1"/>
      <w:numFmt w:val="bullet"/>
      <w:lvlText w:val=""/>
      <w:lvlJc w:val="left"/>
      <w:pPr>
        <w:tabs>
          <w:tab w:val="num" w:pos="36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2D43FC"/>
    <w:multiLevelType w:val="hybridMultilevel"/>
    <w:tmpl w:val="CD30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B7586"/>
    <w:multiLevelType w:val="hybridMultilevel"/>
    <w:tmpl w:val="918A0546"/>
    <w:lvl w:ilvl="0" w:tplc="A1BE91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114FF"/>
    <w:multiLevelType w:val="hybridMultilevel"/>
    <w:tmpl w:val="5A12DA36"/>
    <w:lvl w:ilvl="0" w:tplc="A1BE9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70DC0"/>
    <w:multiLevelType w:val="hybridMultilevel"/>
    <w:tmpl w:val="928C7E0E"/>
    <w:lvl w:ilvl="0" w:tplc="A1BE91F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67"/>
    <w:rsid w:val="000B712F"/>
    <w:rsid w:val="000D4BC6"/>
    <w:rsid w:val="002D1442"/>
    <w:rsid w:val="0047707B"/>
    <w:rsid w:val="004B1567"/>
    <w:rsid w:val="005979EA"/>
    <w:rsid w:val="005B3D8A"/>
    <w:rsid w:val="007A103C"/>
    <w:rsid w:val="00953315"/>
    <w:rsid w:val="00A22023"/>
    <w:rsid w:val="00B313A7"/>
    <w:rsid w:val="00D43158"/>
    <w:rsid w:val="00E26E79"/>
    <w:rsid w:val="00E7427C"/>
    <w:rsid w:val="00ED66E8"/>
    <w:rsid w:val="00F62613"/>
    <w:rsid w:val="00FD7A40"/>
    <w:rsid w:val="00FE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6EC8E2-2D5F-47B1-ADF2-E908F0FE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712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B712F"/>
    <w:rPr>
      <w:rFonts w:ascii="Times New Roman" w:eastAsia="Times New Roman" w:hAnsi="Times New Roman" w:cs="Times New Roman"/>
      <w:sz w:val="20"/>
      <w:szCs w:val="20"/>
    </w:rPr>
  </w:style>
  <w:style w:type="paragraph" w:styleId="Footer">
    <w:name w:val="footer"/>
    <w:basedOn w:val="Normal"/>
    <w:link w:val="FooterChar"/>
    <w:uiPriority w:val="99"/>
    <w:rsid w:val="000B712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B712F"/>
    <w:rPr>
      <w:rFonts w:ascii="Times New Roman" w:eastAsia="Times New Roman" w:hAnsi="Times New Roman" w:cs="Times New Roman"/>
      <w:sz w:val="20"/>
      <w:szCs w:val="20"/>
    </w:rPr>
  </w:style>
  <w:style w:type="table" w:customStyle="1" w:styleId="TableGrid3">
    <w:name w:val="Table Grid3"/>
    <w:basedOn w:val="TableNormal"/>
    <w:next w:val="TableGrid"/>
    <w:rsid w:val="000B71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7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1654">
      <w:bodyDiv w:val="1"/>
      <w:marLeft w:val="0"/>
      <w:marRight w:val="0"/>
      <w:marTop w:val="0"/>
      <w:marBottom w:val="0"/>
      <w:divBdr>
        <w:top w:val="none" w:sz="0" w:space="0" w:color="auto"/>
        <w:left w:val="none" w:sz="0" w:space="0" w:color="auto"/>
        <w:bottom w:val="none" w:sz="0" w:space="0" w:color="auto"/>
        <w:right w:val="none" w:sz="0" w:space="0" w:color="auto"/>
      </w:divBdr>
    </w:div>
    <w:div w:id="969362136">
      <w:bodyDiv w:val="1"/>
      <w:marLeft w:val="0"/>
      <w:marRight w:val="0"/>
      <w:marTop w:val="0"/>
      <w:marBottom w:val="0"/>
      <w:divBdr>
        <w:top w:val="none" w:sz="0" w:space="0" w:color="auto"/>
        <w:left w:val="none" w:sz="0" w:space="0" w:color="auto"/>
        <w:bottom w:val="none" w:sz="0" w:space="0" w:color="auto"/>
        <w:right w:val="none" w:sz="0" w:space="0" w:color="auto"/>
      </w:divBdr>
    </w:div>
    <w:div w:id="19217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NKAHMF2WWKTP-399312027-1804</_dlc_DocId>
    <_dlc_DocIdUrl xmlns="89461f00-0b74-46d7-ba90-7a84aa4e2ee4">
      <Url>https://sharepoint.wwrc.net/VBPDdocs/_layouts/15/DocIdRedir.aspx?ID=NKAHMF2WWKTP-399312027-1804</Url>
      <Description>NKAHMF2WWKTP-399312027-1804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B2B93A967A994CA979A649D145B43E" ma:contentTypeVersion="8" ma:contentTypeDescription="Create a new document." ma:contentTypeScope="" ma:versionID="b7eb0e11d045c30ccaf82401fdd74141">
  <xsd:schema xmlns:xsd="http://www.w3.org/2001/XMLSchema" xmlns:xs="http://www.w3.org/2001/XMLSchema" xmlns:p="http://schemas.microsoft.com/office/2006/metadata/properties" xmlns:ns2="e29f7b87-6d27-4949-b528-f30a3114a4ad" targetNamespace="http://schemas.microsoft.com/office/2006/metadata/properties" ma:root="true" ma:fieldsID="cbc6782af4b102e4e2522b650bd57d8a" ns2:_="">
    <xsd:import namespace="e29f7b87-6d27-4949-b528-f30a3114a4a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7b87-6d27-4949-b528-f30a3114a4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3BFB7-5C9A-4D45-BA13-992A24581C97}"/>
</file>

<file path=customXml/itemProps2.xml><?xml version="1.0" encoding="utf-8"?>
<ds:datastoreItem xmlns:ds="http://schemas.openxmlformats.org/officeDocument/2006/customXml" ds:itemID="{8D8CA902-D63D-48FC-B80C-78065FF59A22}"/>
</file>

<file path=customXml/itemProps3.xml><?xml version="1.0" encoding="utf-8"?>
<ds:datastoreItem xmlns:ds="http://schemas.openxmlformats.org/officeDocument/2006/customXml" ds:itemID="{E7586AFA-483E-41DD-B74A-1B809CB93358}"/>
</file>

<file path=customXml/itemProps4.xml><?xml version="1.0" encoding="utf-8"?>
<ds:datastoreItem xmlns:ds="http://schemas.openxmlformats.org/officeDocument/2006/customXml" ds:itemID="{D8847A70-631C-463C-8B0F-AE457D988B09}"/>
</file>

<file path=customXml/itemProps5.xml><?xml version="1.0" encoding="utf-8"?>
<ds:datastoreItem xmlns:ds="http://schemas.openxmlformats.org/officeDocument/2006/customXml" ds:itemID="{AF000F91-B6C1-4D04-8EB6-BD8CC96FB29B}"/>
</file>

<file path=docProps/app.xml><?xml version="1.0" encoding="utf-8"?>
<Properties xmlns="http://schemas.openxmlformats.org/officeDocument/2006/extended-properties" xmlns:vt="http://schemas.openxmlformats.org/officeDocument/2006/docPropsVTypes">
  <Template>Normal</Template>
  <TotalTime>6</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Adrienne (VBPD)</dc:creator>
  <cp:keywords/>
  <dc:description/>
  <cp:lastModifiedBy>Benjamin Jarvela</cp:lastModifiedBy>
  <cp:revision>3</cp:revision>
  <cp:lastPrinted>2018-03-20T16:46:00Z</cp:lastPrinted>
  <dcterms:created xsi:type="dcterms:W3CDTF">2018-03-22T11:37:00Z</dcterms:created>
  <dcterms:modified xsi:type="dcterms:W3CDTF">2018-03-22T17:47:00Z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7e584b54-14b0-4c1d-8d66-3e7dcb571bba</vt:lpwstr>
  </property>
</Properties>
</file>