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DB" w:rsidRDefault="004D58D1" w:rsidP="001C6876">
      <w:pPr>
        <w:spacing w:after="120" w:line="300" w:lineRule="atLeast"/>
        <w:jc w:val="center"/>
        <w:rPr>
          <w:rFonts w:ascii="Calibri" w:hAnsi="Calibri"/>
          <w:b/>
          <w:color w:val="000000"/>
          <w:sz w:val="48"/>
          <w:szCs w:val="48"/>
        </w:rPr>
      </w:pPr>
      <w:r>
        <w:rPr>
          <w:rFonts w:ascii="Calibri" w:hAnsi="Calibri"/>
          <w:b/>
          <w:noProof/>
          <w:color w:val="FFFFFF"/>
          <w:sz w:val="32"/>
        </w:rPr>
        <w:drawing>
          <wp:inline distT="0" distB="0" distL="0" distR="0">
            <wp:extent cx="2724785" cy="1212850"/>
            <wp:effectExtent l="0" t="0" r="0" b="6350"/>
            <wp:docPr id="1" name="Picture 1" title="Virginia Board for People wti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PD Logo_Colors_Update.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4785" cy="1212850"/>
                    </a:xfrm>
                    <a:prstGeom prst="rect">
                      <a:avLst/>
                    </a:prstGeom>
                    <a:noFill/>
                    <a:ln>
                      <a:noFill/>
                    </a:ln>
                  </pic:spPr>
                </pic:pic>
              </a:graphicData>
            </a:graphic>
          </wp:inline>
        </w:drawing>
      </w:r>
      <w:r w:rsidR="00234937" w:rsidRPr="009E1EAE" w:rsidDel="00234937">
        <w:rPr>
          <w:rFonts w:ascii="Calibri" w:hAnsi="Calibri"/>
          <w:b/>
          <w:color w:val="FFFFFF"/>
          <w:sz w:val="32"/>
        </w:rPr>
        <w:t xml:space="preserve"> </w:t>
      </w:r>
    </w:p>
    <w:p w:rsidR="009D28D9" w:rsidRDefault="00234937" w:rsidP="00B92DAD">
      <w:pPr>
        <w:jc w:val="center"/>
        <w:rPr>
          <w:rFonts w:ascii="Calibri" w:hAnsi="Calibri"/>
          <w:b/>
          <w:color w:val="000000"/>
          <w:sz w:val="36"/>
          <w:szCs w:val="36"/>
        </w:rPr>
      </w:pPr>
      <w:r w:rsidRPr="00234937">
        <w:rPr>
          <w:rFonts w:ascii="Calibri" w:hAnsi="Calibri"/>
          <w:b/>
          <w:color w:val="000000"/>
          <w:sz w:val="36"/>
          <w:szCs w:val="36"/>
        </w:rPr>
        <w:t>The Commonwealth’s Developmental Disabilit</w:t>
      </w:r>
      <w:r>
        <w:rPr>
          <w:rFonts w:ascii="Calibri" w:hAnsi="Calibri"/>
          <w:b/>
          <w:color w:val="000000"/>
          <w:sz w:val="36"/>
          <w:szCs w:val="36"/>
        </w:rPr>
        <w:t>i</w:t>
      </w:r>
      <w:r w:rsidRPr="00234937">
        <w:rPr>
          <w:rFonts w:ascii="Calibri" w:hAnsi="Calibri"/>
          <w:b/>
          <w:color w:val="000000"/>
          <w:sz w:val="36"/>
          <w:szCs w:val="36"/>
        </w:rPr>
        <w:t>es Council</w:t>
      </w:r>
    </w:p>
    <w:p w:rsidR="00B92DAD" w:rsidRPr="00234937" w:rsidRDefault="00B92DAD" w:rsidP="00B92DAD">
      <w:pPr>
        <w:jc w:val="center"/>
        <w:rPr>
          <w:rFonts w:ascii="Calibri" w:hAnsi="Calibri"/>
          <w:b/>
          <w:color w:val="000000"/>
          <w:sz w:val="36"/>
          <w:szCs w:val="36"/>
        </w:rPr>
      </w:pPr>
    </w:p>
    <w:p w:rsidR="001C6876" w:rsidRPr="000B1846" w:rsidRDefault="004B50A9" w:rsidP="001C6876">
      <w:pPr>
        <w:spacing w:after="120" w:line="300" w:lineRule="atLeast"/>
        <w:jc w:val="center"/>
        <w:rPr>
          <w:rFonts w:ascii="Calibri" w:hAnsi="Calibri"/>
          <w:b/>
          <w:color w:val="365F91"/>
          <w:sz w:val="56"/>
          <w:szCs w:val="56"/>
        </w:rPr>
      </w:pPr>
      <w:r w:rsidRPr="000B1846">
        <w:rPr>
          <w:rFonts w:ascii="Calibri" w:hAnsi="Calibri"/>
          <w:b/>
          <w:color w:val="365F91"/>
          <w:sz w:val="56"/>
          <w:szCs w:val="56"/>
        </w:rPr>
        <w:t>2012-2016</w:t>
      </w:r>
      <w:r w:rsidR="0068497B" w:rsidRPr="000B1846">
        <w:rPr>
          <w:rFonts w:ascii="Calibri" w:hAnsi="Calibri"/>
          <w:b/>
          <w:color w:val="365F91"/>
          <w:sz w:val="56"/>
          <w:szCs w:val="56"/>
        </w:rPr>
        <w:t xml:space="preserve"> </w:t>
      </w:r>
      <w:r w:rsidR="001C6876" w:rsidRPr="000B1846">
        <w:rPr>
          <w:rFonts w:ascii="Calibri" w:hAnsi="Calibri"/>
          <w:b/>
          <w:color w:val="365F91"/>
          <w:sz w:val="56"/>
          <w:szCs w:val="56"/>
        </w:rPr>
        <w:t>State Plan</w:t>
      </w:r>
      <w:r w:rsidR="000B1846" w:rsidRPr="000B1846">
        <w:rPr>
          <w:rFonts w:ascii="Calibri" w:hAnsi="Calibri"/>
          <w:b/>
          <w:color w:val="365F91"/>
          <w:sz w:val="56"/>
          <w:szCs w:val="56"/>
        </w:rPr>
        <w:t xml:space="preserve"> </w:t>
      </w:r>
      <w:proofErr w:type="gramStart"/>
      <w:r w:rsidR="000B1846" w:rsidRPr="000B1846">
        <w:rPr>
          <w:rFonts w:ascii="Calibri" w:hAnsi="Calibri"/>
          <w:b/>
          <w:color w:val="365F91"/>
          <w:sz w:val="56"/>
          <w:szCs w:val="56"/>
        </w:rPr>
        <w:t>Overview</w:t>
      </w:r>
      <w:proofErr w:type="gramEnd"/>
      <w:r w:rsidR="00D54CDB" w:rsidRPr="000B1846">
        <w:rPr>
          <w:rFonts w:ascii="Calibri" w:hAnsi="Calibri"/>
          <w:b/>
          <w:color w:val="365F91"/>
          <w:sz w:val="56"/>
          <w:szCs w:val="56"/>
        </w:rPr>
        <w:t xml:space="preserve"> </w:t>
      </w:r>
    </w:p>
    <w:p w:rsidR="00B92DAD" w:rsidRDefault="009E2DB7" w:rsidP="00B92DAD">
      <w:pPr>
        <w:spacing w:after="120" w:line="300" w:lineRule="atLeast"/>
        <w:jc w:val="center"/>
        <w:rPr>
          <w:rFonts w:ascii="Calibri" w:hAnsi="Calibri"/>
          <w:color w:val="000000"/>
          <w:sz w:val="32"/>
          <w:szCs w:val="32"/>
        </w:rPr>
      </w:pPr>
      <w:r w:rsidRPr="00F24FCF">
        <w:rPr>
          <w:rFonts w:ascii="Calibri" w:hAnsi="Calibri"/>
          <w:b/>
          <w:color w:val="000000"/>
          <w:sz w:val="36"/>
          <w:szCs w:val="36"/>
        </w:rPr>
        <w:t xml:space="preserve"> </w:t>
      </w:r>
      <w:r w:rsidRPr="00F24FCF">
        <w:rPr>
          <w:rFonts w:ascii="Calibri" w:hAnsi="Calibri"/>
          <w:color w:val="000000"/>
          <w:sz w:val="32"/>
          <w:szCs w:val="32"/>
        </w:rPr>
        <w:t>(October 1, 201</w:t>
      </w:r>
      <w:r w:rsidR="004B50A9" w:rsidRPr="00F24FCF">
        <w:rPr>
          <w:rFonts w:ascii="Calibri" w:hAnsi="Calibri"/>
          <w:color w:val="000000"/>
          <w:sz w:val="32"/>
          <w:szCs w:val="32"/>
        </w:rPr>
        <w:t>1</w:t>
      </w:r>
      <w:r w:rsidRPr="00F24FCF">
        <w:rPr>
          <w:rFonts w:ascii="Calibri" w:hAnsi="Calibri"/>
          <w:color w:val="000000"/>
          <w:sz w:val="32"/>
          <w:szCs w:val="32"/>
        </w:rPr>
        <w:t xml:space="preserve"> – September 30, 201</w:t>
      </w:r>
      <w:r w:rsidR="004B50A9" w:rsidRPr="00F24FCF">
        <w:rPr>
          <w:rFonts w:ascii="Calibri" w:hAnsi="Calibri"/>
          <w:color w:val="000000"/>
          <w:sz w:val="32"/>
          <w:szCs w:val="32"/>
        </w:rPr>
        <w:t>6</w:t>
      </w:r>
      <w:r w:rsidRPr="00F24FCF">
        <w:rPr>
          <w:rFonts w:ascii="Calibri" w:hAnsi="Calibri"/>
          <w:color w:val="000000"/>
          <w:sz w:val="32"/>
          <w:szCs w:val="32"/>
        </w:rPr>
        <w:t>)</w:t>
      </w:r>
    </w:p>
    <w:p w:rsidR="00684E47" w:rsidRPr="00684E47" w:rsidRDefault="00B92DAD" w:rsidP="00B92DAD">
      <w:pPr>
        <w:spacing w:after="120" w:line="300" w:lineRule="atLeast"/>
        <w:jc w:val="center"/>
        <w:rPr>
          <w:rFonts w:ascii="Calibri" w:hAnsi="Calibri"/>
          <w:b/>
          <w:color w:val="000000"/>
          <w:sz w:val="22"/>
          <w:szCs w:val="22"/>
          <w:u w:val="single"/>
        </w:rPr>
      </w:pPr>
      <w:r w:rsidRPr="00684E47">
        <w:rPr>
          <w:rFonts w:ascii="Calibri" w:hAnsi="Calibri"/>
          <w:b/>
          <w:color w:val="000000"/>
          <w:sz w:val="22"/>
          <w:szCs w:val="22"/>
          <w:u w:val="single"/>
        </w:rPr>
        <w:t xml:space="preserve"> </w:t>
      </w:r>
    </w:p>
    <w:p w:rsidR="00B92DAD" w:rsidRPr="00684E47" w:rsidRDefault="006A529C" w:rsidP="000A42BE">
      <w:pPr>
        <w:spacing w:after="100" w:afterAutospacing="1"/>
        <w:rPr>
          <w:rFonts w:ascii="Calibri" w:hAnsi="Calibri"/>
          <w:b/>
          <w:color w:val="000000"/>
          <w:sz w:val="22"/>
          <w:szCs w:val="22"/>
        </w:rPr>
      </w:pPr>
      <w:r w:rsidRPr="00684E47">
        <w:rPr>
          <w:rFonts w:ascii="Calibri" w:hAnsi="Calibri"/>
          <w:b/>
          <w:color w:val="000000"/>
          <w:sz w:val="22"/>
          <w:szCs w:val="22"/>
        </w:rPr>
        <w:t>For additional information, or to obtain this document in an alternate format contact:</w:t>
      </w:r>
      <w:r w:rsidR="00B92DAD" w:rsidRPr="00684E47">
        <w:rPr>
          <w:rFonts w:ascii="Calibri" w:hAnsi="Calibri"/>
          <w:b/>
          <w:color w:val="000000"/>
          <w:sz w:val="22"/>
          <w:szCs w:val="22"/>
        </w:rPr>
        <w:t xml:space="preserve"> </w:t>
      </w:r>
    </w:p>
    <w:p w:rsidR="006A529C" w:rsidRPr="00684E47" w:rsidRDefault="00B92DAD" w:rsidP="000A42BE">
      <w:pPr>
        <w:ind w:left="-144"/>
        <w:rPr>
          <w:rFonts w:ascii="Calibri" w:hAnsi="Calibri"/>
          <w:color w:val="000000"/>
          <w:sz w:val="22"/>
          <w:szCs w:val="22"/>
        </w:rPr>
      </w:pPr>
      <w:r>
        <w:rPr>
          <w:rFonts w:ascii="Calibri" w:hAnsi="Calibri"/>
          <w:b/>
          <w:color w:val="000000"/>
          <w:sz w:val="22"/>
          <w:szCs w:val="22"/>
        </w:rPr>
        <w:tab/>
      </w:r>
      <w:r w:rsidR="006A529C" w:rsidRPr="00684E47">
        <w:rPr>
          <w:rFonts w:ascii="Calibri" w:hAnsi="Calibri"/>
          <w:b/>
          <w:color w:val="000000"/>
          <w:sz w:val="22"/>
          <w:szCs w:val="22"/>
        </w:rPr>
        <w:t>Email:</w:t>
      </w:r>
      <w:r>
        <w:rPr>
          <w:rFonts w:ascii="Calibri" w:hAnsi="Calibri"/>
          <w:color w:val="000000"/>
          <w:sz w:val="22"/>
          <w:szCs w:val="22"/>
        </w:rPr>
        <w:tab/>
      </w:r>
      <w:r>
        <w:rPr>
          <w:rFonts w:ascii="Calibri" w:hAnsi="Calibri"/>
          <w:color w:val="000000"/>
          <w:sz w:val="22"/>
          <w:szCs w:val="22"/>
        </w:rPr>
        <w:tab/>
      </w:r>
      <w:r w:rsidR="006A529C" w:rsidRPr="00684E47">
        <w:rPr>
          <w:rFonts w:ascii="Calibri" w:hAnsi="Calibri"/>
          <w:color w:val="000000"/>
          <w:sz w:val="22"/>
          <w:szCs w:val="22"/>
        </w:rPr>
        <w:t>vbpd@vbpd.virginia.gov</w:t>
      </w:r>
    </w:p>
    <w:p w:rsidR="006A529C" w:rsidRPr="00684E47" w:rsidRDefault="006A529C" w:rsidP="00CE013A">
      <w:pPr>
        <w:ind w:left="-144"/>
        <w:rPr>
          <w:rFonts w:ascii="Calibri" w:hAnsi="Calibri"/>
          <w:b/>
          <w:color w:val="000000"/>
          <w:sz w:val="22"/>
          <w:szCs w:val="22"/>
        </w:rPr>
      </w:pPr>
      <w:r w:rsidRPr="00684E47">
        <w:rPr>
          <w:rFonts w:ascii="Calibri" w:hAnsi="Calibri"/>
          <w:b/>
          <w:color w:val="000000"/>
          <w:sz w:val="22"/>
          <w:szCs w:val="22"/>
        </w:rPr>
        <w:tab/>
        <w:t xml:space="preserve">Web: </w:t>
      </w:r>
      <w:r w:rsidRPr="00684E47">
        <w:rPr>
          <w:rFonts w:ascii="Calibri" w:hAnsi="Calibri"/>
          <w:b/>
          <w:color w:val="000000"/>
          <w:sz w:val="22"/>
          <w:szCs w:val="22"/>
        </w:rPr>
        <w:tab/>
      </w:r>
      <w:r w:rsidRPr="00684E47">
        <w:rPr>
          <w:rFonts w:ascii="Calibri" w:hAnsi="Calibri"/>
          <w:b/>
          <w:color w:val="000000"/>
          <w:sz w:val="22"/>
          <w:szCs w:val="22"/>
        </w:rPr>
        <w:tab/>
      </w:r>
      <w:r w:rsidRPr="000B1846">
        <w:rPr>
          <w:rFonts w:ascii="Calibri" w:hAnsi="Calibri"/>
          <w:sz w:val="22"/>
          <w:szCs w:val="22"/>
        </w:rPr>
        <w:t>www.va</w:t>
      </w:r>
      <w:bookmarkStart w:id="0" w:name="_Hlt513875442"/>
      <w:r w:rsidRPr="000B1846">
        <w:rPr>
          <w:rFonts w:ascii="Calibri" w:hAnsi="Calibri"/>
          <w:sz w:val="22"/>
          <w:szCs w:val="22"/>
        </w:rPr>
        <w:t>b</w:t>
      </w:r>
      <w:bookmarkEnd w:id="0"/>
      <w:r w:rsidRPr="000B1846">
        <w:rPr>
          <w:rFonts w:ascii="Calibri" w:hAnsi="Calibri"/>
          <w:sz w:val="22"/>
          <w:szCs w:val="22"/>
        </w:rPr>
        <w:t>oard.org</w:t>
      </w:r>
      <w:r w:rsidRPr="00684E47">
        <w:rPr>
          <w:rStyle w:val="Hyperlink"/>
          <w:rFonts w:ascii="Calibri" w:hAnsi="Calibri"/>
          <w:b/>
          <w:color w:val="000000"/>
          <w:sz w:val="22"/>
          <w:szCs w:val="22"/>
        </w:rPr>
        <w:t xml:space="preserve"> </w:t>
      </w:r>
    </w:p>
    <w:p w:rsidR="00B92DAD" w:rsidRDefault="006A529C" w:rsidP="00B92DAD">
      <w:pPr>
        <w:ind w:left="-144"/>
        <w:rPr>
          <w:rFonts w:ascii="Calibri" w:hAnsi="Calibri"/>
          <w:color w:val="000000"/>
          <w:sz w:val="22"/>
          <w:szCs w:val="22"/>
        </w:rPr>
      </w:pPr>
      <w:r w:rsidRPr="00684E47">
        <w:rPr>
          <w:rFonts w:ascii="Calibri" w:hAnsi="Calibri"/>
          <w:b/>
          <w:color w:val="000000"/>
          <w:sz w:val="22"/>
          <w:szCs w:val="22"/>
        </w:rPr>
        <w:tab/>
        <w:t>Mail:</w:t>
      </w:r>
      <w:r w:rsidRPr="00684E47">
        <w:rPr>
          <w:rFonts w:ascii="Calibri" w:hAnsi="Calibri"/>
          <w:b/>
          <w:color w:val="000000"/>
          <w:sz w:val="22"/>
          <w:szCs w:val="22"/>
        </w:rPr>
        <w:tab/>
      </w:r>
      <w:r w:rsidRPr="00684E47">
        <w:rPr>
          <w:rFonts w:ascii="Calibri" w:hAnsi="Calibri"/>
          <w:b/>
          <w:color w:val="000000"/>
          <w:sz w:val="22"/>
          <w:szCs w:val="22"/>
        </w:rPr>
        <w:tab/>
      </w:r>
      <w:r w:rsidRPr="00684E47">
        <w:rPr>
          <w:rFonts w:ascii="Calibri" w:hAnsi="Calibri"/>
          <w:color w:val="000000"/>
          <w:sz w:val="22"/>
          <w:szCs w:val="22"/>
        </w:rPr>
        <w:t>Virginia Board for People with Disabilities</w:t>
      </w:r>
    </w:p>
    <w:p w:rsidR="00B92DAD" w:rsidRDefault="00B92DAD" w:rsidP="00B92DAD">
      <w:pPr>
        <w:ind w:left="720"/>
        <w:rPr>
          <w:rFonts w:ascii="Calibri" w:hAnsi="Calibri"/>
          <w:color w:val="000000"/>
          <w:sz w:val="22"/>
          <w:szCs w:val="22"/>
        </w:rPr>
      </w:pPr>
      <w:r>
        <w:rPr>
          <w:rFonts w:ascii="Calibri" w:hAnsi="Calibri"/>
          <w:b/>
          <w:color w:val="000000"/>
          <w:sz w:val="22"/>
          <w:szCs w:val="22"/>
        </w:rPr>
        <w:tab/>
      </w:r>
      <w:r w:rsidR="006A529C" w:rsidRPr="00684E47">
        <w:rPr>
          <w:rFonts w:ascii="Calibri" w:hAnsi="Calibri"/>
          <w:color w:val="000000"/>
          <w:sz w:val="22"/>
          <w:szCs w:val="22"/>
        </w:rPr>
        <w:t>1100 Bank Street, 7</w:t>
      </w:r>
      <w:r w:rsidR="006A529C" w:rsidRPr="00684E47">
        <w:rPr>
          <w:rFonts w:ascii="Calibri" w:hAnsi="Calibri"/>
          <w:color w:val="000000"/>
          <w:sz w:val="22"/>
          <w:szCs w:val="22"/>
          <w:vertAlign w:val="superscript"/>
        </w:rPr>
        <w:t>th</w:t>
      </w:r>
      <w:r w:rsidR="006A529C" w:rsidRPr="00684E47">
        <w:rPr>
          <w:rFonts w:ascii="Calibri" w:hAnsi="Calibri"/>
          <w:color w:val="000000"/>
          <w:sz w:val="22"/>
          <w:szCs w:val="22"/>
        </w:rPr>
        <w:t xml:space="preserve"> Floor</w:t>
      </w:r>
    </w:p>
    <w:p w:rsidR="006A529C" w:rsidRPr="00684E47" w:rsidRDefault="006A529C" w:rsidP="00B92DAD">
      <w:pPr>
        <w:ind w:left="1440"/>
        <w:rPr>
          <w:rFonts w:ascii="Calibri" w:hAnsi="Calibri"/>
          <w:color w:val="000000"/>
          <w:sz w:val="22"/>
          <w:szCs w:val="22"/>
        </w:rPr>
      </w:pPr>
      <w:r w:rsidRPr="00684E47">
        <w:rPr>
          <w:rFonts w:ascii="Calibri" w:hAnsi="Calibri"/>
          <w:color w:val="000000"/>
          <w:sz w:val="22"/>
          <w:szCs w:val="22"/>
        </w:rPr>
        <w:t>Richmond, VA   23219</w:t>
      </w:r>
    </w:p>
    <w:p w:rsidR="006A529C" w:rsidRPr="00684E47" w:rsidRDefault="006A529C" w:rsidP="00684E47">
      <w:pPr>
        <w:spacing w:after="240" w:line="300" w:lineRule="atLeast"/>
        <w:rPr>
          <w:rFonts w:ascii="Calibri" w:hAnsi="Calibri"/>
          <w:b/>
          <w:color w:val="000000"/>
          <w:sz w:val="22"/>
          <w:szCs w:val="22"/>
        </w:rPr>
      </w:pPr>
      <w:r w:rsidRPr="00684E47">
        <w:rPr>
          <w:rFonts w:ascii="Calibri" w:hAnsi="Calibri"/>
          <w:b/>
          <w:color w:val="000000"/>
          <w:sz w:val="22"/>
          <w:szCs w:val="22"/>
        </w:rPr>
        <w:t>Phone:</w:t>
      </w:r>
      <w:r w:rsidRPr="00684E47">
        <w:rPr>
          <w:rFonts w:ascii="Calibri" w:hAnsi="Calibri"/>
          <w:b/>
          <w:color w:val="000000"/>
          <w:sz w:val="22"/>
          <w:szCs w:val="22"/>
        </w:rPr>
        <w:tab/>
        <w:t xml:space="preserve"> </w:t>
      </w:r>
      <w:r w:rsidR="00CE013A">
        <w:rPr>
          <w:rFonts w:ascii="Calibri" w:hAnsi="Calibri"/>
          <w:b/>
          <w:color w:val="000000"/>
          <w:sz w:val="22"/>
          <w:szCs w:val="22"/>
        </w:rPr>
        <w:tab/>
      </w:r>
      <w:r w:rsidRPr="00684E47">
        <w:rPr>
          <w:rFonts w:ascii="Calibri" w:hAnsi="Calibri"/>
          <w:color w:val="000000"/>
          <w:sz w:val="22"/>
          <w:szCs w:val="22"/>
        </w:rPr>
        <w:t>1-800-846-4464 (Voice/TTY) or 804-786-0016</w:t>
      </w:r>
    </w:p>
    <w:p w:rsidR="009E2DB7" w:rsidRPr="001C6876" w:rsidRDefault="00F24FCF" w:rsidP="00D600B8">
      <w:pPr>
        <w:spacing w:after="240"/>
        <w:outlineLvl w:val="0"/>
        <w:rPr>
          <w:rFonts w:ascii="Calibri" w:hAnsi="Calibri"/>
          <w:b/>
          <w:color w:val="000000"/>
        </w:rPr>
      </w:pPr>
      <w:r w:rsidRPr="00684E47">
        <w:rPr>
          <w:rFonts w:ascii="Calibri" w:hAnsi="Calibri"/>
          <w:b/>
          <w:color w:val="000000"/>
          <w:sz w:val="22"/>
          <w:szCs w:val="22"/>
        </w:rPr>
        <w:br w:type="column"/>
      </w:r>
      <w:r w:rsidR="009E2DB7" w:rsidRPr="001C6876">
        <w:rPr>
          <w:rFonts w:ascii="Calibri" w:hAnsi="Calibri"/>
          <w:b/>
          <w:color w:val="000000"/>
          <w:sz w:val="28"/>
          <w:szCs w:val="28"/>
        </w:rPr>
        <w:lastRenderedPageBreak/>
        <w:t xml:space="preserve">Background </w:t>
      </w:r>
    </w:p>
    <w:p w:rsidR="009E2DB7" w:rsidRPr="001C6876" w:rsidRDefault="009E2DB7" w:rsidP="00D600B8">
      <w:pPr>
        <w:numPr>
          <w:ilvl w:val="12"/>
          <w:numId w:val="0"/>
        </w:numPr>
        <w:spacing w:after="240" w:line="300" w:lineRule="atLeast"/>
        <w:ind w:firstLine="720"/>
        <w:rPr>
          <w:rFonts w:ascii="Calibri" w:hAnsi="Calibri"/>
          <w:color w:val="000000"/>
        </w:rPr>
      </w:pPr>
      <w:r w:rsidRPr="001C6876">
        <w:rPr>
          <w:rFonts w:ascii="Calibri" w:hAnsi="Calibri"/>
          <w:color w:val="000000"/>
        </w:rPr>
        <w:t xml:space="preserve">The Virginia Board for People with Disabilities (the Board) serves as the Commonwealth’s Developmental Disabilities (DD) Council and as the Governor’s Advisory Council on issues affecting </w:t>
      </w:r>
      <w:r w:rsidR="00703660" w:rsidRPr="001C6876">
        <w:rPr>
          <w:rFonts w:ascii="Calibri" w:hAnsi="Calibri"/>
          <w:color w:val="000000"/>
        </w:rPr>
        <w:t xml:space="preserve">individuals </w:t>
      </w:r>
      <w:r w:rsidRPr="001C6876">
        <w:rPr>
          <w:rFonts w:ascii="Calibri" w:hAnsi="Calibri"/>
          <w:color w:val="000000"/>
        </w:rPr>
        <w:t>with developmental disabilities</w:t>
      </w:r>
      <w:r w:rsidR="00703660" w:rsidRPr="001C6876">
        <w:rPr>
          <w:rFonts w:ascii="Calibri" w:hAnsi="Calibri"/>
          <w:color w:val="000000"/>
        </w:rPr>
        <w:t xml:space="preserve"> and their families</w:t>
      </w:r>
      <w:r w:rsidR="00494517">
        <w:rPr>
          <w:rFonts w:ascii="Calibri" w:hAnsi="Calibri"/>
          <w:color w:val="000000"/>
        </w:rPr>
        <w:t xml:space="preserve">. </w:t>
      </w:r>
      <w:r w:rsidR="009705D8">
        <w:rPr>
          <w:rFonts w:ascii="Calibri" w:hAnsi="Calibri"/>
          <w:color w:val="000000"/>
        </w:rPr>
        <w:t xml:space="preserve">Authorized under </w:t>
      </w:r>
      <w:r w:rsidR="00D54CDB">
        <w:rPr>
          <w:rFonts w:ascii="Calibri" w:hAnsi="Calibri"/>
          <w:color w:val="000000"/>
        </w:rPr>
        <w:t>the federal Developmental Disabilities and Bill of Rights Act of 2000 (DD Act), DD Councils currently exist in 56 states and territories which receive funds</w:t>
      </w:r>
      <w:r w:rsidRPr="001C6876">
        <w:rPr>
          <w:rFonts w:ascii="Calibri" w:hAnsi="Calibri"/>
          <w:color w:val="000000"/>
        </w:rPr>
        <w:t xml:space="preserve"> to carry out </w:t>
      </w:r>
      <w:r w:rsidR="00D54CDB">
        <w:rPr>
          <w:rFonts w:ascii="Calibri" w:hAnsi="Calibri"/>
          <w:color w:val="000000"/>
        </w:rPr>
        <w:t>advocacy, systems change, and capacity-building initiatives that will in</w:t>
      </w:r>
      <w:r w:rsidR="00494517">
        <w:rPr>
          <w:rFonts w:ascii="Calibri" w:hAnsi="Calibri"/>
          <w:color w:val="000000"/>
        </w:rPr>
        <w:t>crease</w:t>
      </w:r>
      <w:r w:rsidRPr="001C6876">
        <w:rPr>
          <w:rFonts w:ascii="Calibri" w:hAnsi="Calibri"/>
          <w:color w:val="000000"/>
        </w:rPr>
        <w:t xml:space="preserve"> independence, productivity, and integration of </w:t>
      </w:r>
      <w:r w:rsidR="00D54CDB">
        <w:rPr>
          <w:rFonts w:ascii="Calibri" w:hAnsi="Calibri"/>
          <w:color w:val="000000"/>
        </w:rPr>
        <w:t>individuals</w:t>
      </w:r>
      <w:r w:rsidRPr="001C6876">
        <w:rPr>
          <w:rFonts w:ascii="Calibri" w:hAnsi="Calibri"/>
          <w:color w:val="000000"/>
        </w:rPr>
        <w:t xml:space="preserve"> with disabilities in their communities</w:t>
      </w:r>
      <w:r w:rsidR="00706ACB">
        <w:rPr>
          <w:rFonts w:ascii="Calibri" w:hAnsi="Calibri"/>
          <w:color w:val="000000"/>
        </w:rPr>
        <w:t xml:space="preserve"> and reduce policy and other barriers to full inclusion in all facets of community life.</w:t>
      </w:r>
      <w:r w:rsidR="00494517">
        <w:rPr>
          <w:rFonts w:ascii="Calibri" w:hAnsi="Calibri"/>
          <w:color w:val="000000"/>
        </w:rPr>
        <w:t xml:space="preserve"> </w:t>
      </w:r>
    </w:p>
    <w:p w:rsidR="00366EFA" w:rsidRDefault="00706ACB" w:rsidP="00D600B8">
      <w:pPr>
        <w:numPr>
          <w:ilvl w:val="12"/>
          <w:numId w:val="0"/>
        </w:numPr>
        <w:spacing w:after="240" w:line="300" w:lineRule="atLeast"/>
        <w:ind w:firstLine="720"/>
        <w:rPr>
          <w:rFonts w:ascii="Calibri" w:hAnsi="Calibri"/>
          <w:color w:val="000000"/>
        </w:rPr>
      </w:pPr>
      <w:r>
        <w:rPr>
          <w:rFonts w:ascii="Calibri" w:hAnsi="Calibri"/>
          <w:color w:val="000000"/>
        </w:rPr>
        <w:t xml:space="preserve">DD Councils are required to develop five year </w:t>
      </w:r>
      <w:r w:rsidR="00494517">
        <w:rPr>
          <w:rFonts w:ascii="Calibri" w:hAnsi="Calibri"/>
          <w:color w:val="000000"/>
        </w:rPr>
        <w:t xml:space="preserve">state </w:t>
      </w:r>
      <w:r>
        <w:rPr>
          <w:rFonts w:ascii="Calibri" w:hAnsi="Calibri"/>
          <w:color w:val="000000"/>
        </w:rPr>
        <w:t>plans that provide a framework for the Councils’ policy, program, and funding priorities</w:t>
      </w:r>
      <w:r w:rsidR="00494517">
        <w:rPr>
          <w:rFonts w:ascii="Calibri" w:hAnsi="Calibri"/>
          <w:color w:val="000000"/>
        </w:rPr>
        <w:t xml:space="preserve">. </w:t>
      </w:r>
      <w:r>
        <w:rPr>
          <w:rFonts w:ascii="Calibri" w:hAnsi="Calibri"/>
          <w:color w:val="000000"/>
        </w:rPr>
        <w:t>T</w:t>
      </w:r>
      <w:r w:rsidR="00F82EDB">
        <w:rPr>
          <w:rFonts w:ascii="Calibri" w:hAnsi="Calibri"/>
          <w:color w:val="000000"/>
        </w:rPr>
        <w:t xml:space="preserve">he </w:t>
      </w:r>
      <w:r w:rsidR="00494517">
        <w:rPr>
          <w:rFonts w:ascii="Calibri" w:hAnsi="Calibri"/>
          <w:color w:val="000000"/>
        </w:rPr>
        <w:t>s</w:t>
      </w:r>
      <w:r w:rsidR="00F82EDB">
        <w:rPr>
          <w:rFonts w:ascii="Calibri" w:hAnsi="Calibri"/>
          <w:color w:val="000000"/>
        </w:rPr>
        <w:t xml:space="preserve">tate </w:t>
      </w:r>
      <w:r w:rsidR="00494517">
        <w:rPr>
          <w:rFonts w:ascii="Calibri" w:hAnsi="Calibri"/>
          <w:color w:val="000000"/>
        </w:rPr>
        <w:t>p</w:t>
      </w:r>
      <w:r w:rsidR="00F82EDB">
        <w:rPr>
          <w:rFonts w:ascii="Calibri" w:hAnsi="Calibri"/>
          <w:color w:val="000000"/>
        </w:rPr>
        <w:t>lan</w:t>
      </w:r>
      <w:r w:rsidR="009E2DB7" w:rsidRPr="001C6876">
        <w:rPr>
          <w:rFonts w:ascii="Calibri" w:hAnsi="Calibri"/>
          <w:color w:val="000000"/>
        </w:rPr>
        <w:t xml:space="preserve"> </w:t>
      </w:r>
      <w:r>
        <w:rPr>
          <w:rFonts w:ascii="Calibri" w:hAnsi="Calibri"/>
          <w:color w:val="000000"/>
        </w:rPr>
        <w:t xml:space="preserve">details the goals and objectives developed by each Council based on a required </w:t>
      </w:r>
      <w:r w:rsidR="00F82EDB">
        <w:rPr>
          <w:rFonts w:ascii="Calibri" w:hAnsi="Calibri"/>
          <w:color w:val="000000"/>
        </w:rPr>
        <w:t>comprehensive assessment of disability services in the state</w:t>
      </w:r>
      <w:r w:rsidR="00787595">
        <w:rPr>
          <w:rFonts w:ascii="Calibri" w:hAnsi="Calibri"/>
          <w:color w:val="000000"/>
        </w:rPr>
        <w:t>.</w:t>
      </w:r>
      <w:r w:rsidR="00494517">
        <w:rPr>
          <w:rFonts w:ascii="Calibri" w:hAnsi="Calibri"/>
          <w:color w:val="000000"/>
        </w:rPr>
        <w:t xml:space="preserve"> </w:t>
      </w:r>
      <w:r w:rsidR="009E2DB7" w:rsidRPr="001C6876">
        <w:rPr>
          <w:rFonts w:ascii="Calibri" w:hAnsi="Calibri"/>
          <w:color w:val="000000"/>
        </w:rPr>
        <w:t>State plans</w:t>
      </w:r>
      <w:r>
        <w:rPr>
          <w:rFonts w:ascii="Calibri" w:hAnsi="Calibri"/>
          <w:color w:val="000000"/>
        </w:rPr>
        <w:t>, which are based on the</w:t>
      </w:r>
      <w:r w:rsidR="00275428">
        <w:rPr>
          <w:rFonts w:ascii="Calibri" w:hAnsi="Calibri"/>
          <w:color w:val="000000"/>
        </w:rPr>
        <w:t xml:space="preserve"> federal fiscal year (</w:t>
      </w:r>
      <w:proofErr w:type="gramStart"/>
      <w:r w:rsidR="00275428">
        <w:rPr>
          <w:rFonts w:ascii="Calibri" w:hAnsi="Calibri"/>
          <w:color w:val="000000"/>
        </w:rPr>
        <w:t>October–</w:t>
      </w:r>
      <w:r>
        <w:rPr>
          <w:rFonts w:ascii="Calibri" w:hAnsi="Calibri"/>
          <w:color w:val="000000"/>
        </w:rPr>
        <w:t>Sept</w:t>
      </w:r>
      <w:r w:rsidR="00F51A27">
        <w:rPr>
          <w:rFonts w:ascii="Calibri" w:hAnsi="Calibri"/>
          <w:color w:val="000000"/>
        </w:rPr>
        <w:t>e</w:t>
      </w:r>
      <w:r>
        <w:rPr>
          <w:rFonts w:ascii="Calibri" w:hAnsi="Calibri"/>
          <w:color w:val="000000"/>
        </w:rPr>
        <w:t>mber)</w:t>
      </w:r>
      <w:proofErr w:type="gramEnd"/>
      <w:r w:rsidR="009E2DB7" w:rsidRPr="001C6876">
        <w:rPr>
          <w:rFonts w:ascii="Calibri" w:hAnsi="Calibri"/>
          <w:color w:val="000000"/>
        </w:rPr>
        <w:t xml:space="preserve"> are </w:t>
      </w:r>
      <w:r>
        <w:rPr>
          <w:rFonts w:ascii="Calibri" w:hAnsi="Calibri"/>
          <w:color w:val="000000"/>
        </w:rPr>
        <w:t xml:space="preserve">updated annually and progress in meeting goals is reported in </w:t>
      </w:r>
      <w:r w:rsidR="009E2DB7" w:rsidRPr="001C6876">
        <w:rPr>
          <w:rFonts w:ascii="Calibri" w:hAnsi="Calibri"/>
          <w:color w:val="000000"/>
        </w:rPr>
        <w:t>December of each year for the previ</w:t>
      </w:r>
      <w:r w:rsidR="00494517">
        <w:rPr>
          <w:rFonts w:ascii="Calibri" w:hAnsi="Calibri"/>
          <w:color w:val="000000"/>
        </w:rPr>
        <w:t xml:space="preserve">ous federal fiscal year (FFY). </w:t>
      </w:r>
    </w:p>
    <w:p w:rsidR="009E2DB7" w:rsidRPr="001C6876" w:rsidRDefault="00706ACB" w:rsidP="00D600B8">
      <w:pPr>
        <w:numPr>
          <w:ilvl w:val="12"/>
          <w:numId w:val="0"/>
        </w:numPr>
        <w:spacing w:after="480" w:line="300" w:lineRule="atLeast"/>
        <w:ind w:firstLine="720"/>
        <w:rPr>
          <w:rFonts w:ascii="Calibri" w:hAnsi="Calibri"/>
          <w:color w:val="000000"/>
        </w:rPr>
      </w:pPr>
      <w:r>
        <w:rPr>
          <w:rFonts w:ascii="Calibri" w:hAnsi="Calibri"/>
          <w:color w:val="000000"/>
        </w:rPr>
        <w:t>T</w:t>
      </w:r>
      <w:r w:rsidR="009E2DB7" w:rsidRPr="001C6876">
        <w:rPr>
          <w:rFonts w:ascii="Calibri" w:hAnsi="Calibri"/>
          <w:color w:val="000000"/>
        </w:rPr>
        <w:t xml:space="preserve">he </w:t>
      </w:r>
      <w:r w:rsidR="00703660" w:rsidRPr="001C6876">
        <w:rPr>
          <w:rFonts w:ascii="Calibri" w:hAnsi="Calibri"/>
          <w:color w:val="000000"/>
        </w:rPr>
        <w:t xml:space="preserve">Board’s </w:t>
      </w:r>
      <w:r w:rsidR="009E2DB7" w:rsidRPr="001C6876">
        <w:rPr>
          <w:rFonts w:ascii="Calibri" w:hAnsi="Calibri"/>
          <w:color w:val="000000"/>
        </w:rPr>
        <w:t>20</w:t>
      </w:r>
      <w:r w:rsidR="004B50A9" w:rsidRPr="001C6876">
        <w:rPr>
          <w:rFonts w:ascii="Calibri" w:hAnsi="Calibri"/>
          <w:color w:val="000000"/>
        </w:rPr>
        <w:t>12</w:t>
      </w:r>
      <w:r w:rsidR="009E2DB7" w:rsidRPr="001C6876">
        <w:rPr>
          <w:rFonts w:ascii="Calibri" w:hAnsi="Calibri"/>
          <w:color w:val="000000"/>
        </w:rPr>
        <w:t>-201</w:t>
      </w:r>
      <w:r w:rsidR="004B50A9" w:rsidRPr="001C6876">
        <w:rPr>
          <w:rFonts w:ascii="Calibri" w:hAnsi="Calibri"/>
          <w:color w:val="000000"/>
        </w:rPr>
        <w:t>6</w:t>
      </w:r>
      <w:r w:rsidR="009E2DB7" w:rsidRPr="001C6876">
        <w:rPr>
          <w:rFonts w:ascii="Calibri" w:hAnsi="Calibri"/>
          <w:color w:val="000000"/>
        </w:rPr>
        <w:t xml:space="preserve"> State </w:t>
      </w:r>
      <w:proofErr w:type="gramStart"/>
      <w:r w:rsidR="009E2DB7" w:rsidRPr="001C6876">
        <w:rPr>
          <w:rFonts w:ascii="Calibri" w:hAnsi="Calibri"/>
          <w:color w:val="000000"/>
        </w:rPr>
        <w:t>P</w:t>
      </w:r>
      <w:r w:rsidR="00410F3D">
        <w:rPr>
          <w:rFonts w:ascii="Calibri" w:hAnsi="Calibri"/>
          <w:color w:val="000000"/>
        </w:rPr>
        <w:t>l</w:t>
      </w:r>
      <w:r w:rsidR="009E2DB7" w:rsidRPr="001C6876">
        <w:rPr>
          <w:rFonts w:ascii="Calibri" w:hAnsi="Calibri"/>
          <w:color w:val="000000"/>
        </w:rPr>
        <w:t>an</w:t>
      </w:r>
      <w:proofErr w:type="gramEnd"/>
      <w:r w:rsidR="009E2DB7" w:rsidRPr="001C6876">
        <w:rPr>
          <w:rFonts w:ascii="Calibri" w:hAnsi="Calibri"/>
          <w:color w:val="000000"/>
        </w:rPr>
        <w:t xml:space="preserve"> </w:t>
      </w:r>
      <w:r w:rsidR="00F82EDB">
        <w:rPr>
          <w:rFonts w:ascii="Calibri" w:hAnsi="Calibri"/>
          <w:color w:val="000000"/>
        </w:rPr>
        <w:t>was</w:t>
      </w:r>
      <w:r w:rsidR="004B50A9" w:rsidRPr="001C6876">
        <w:rPr>
          <w:rFonts w:ascii="Calibri" w:hAnsi="Calibri"/>
          <w:color w:val="000000"/>
        </w:rPr>
        <w:t xml:space="preserve"> </w:t>
      </w:r>
      <w:r w:rsidR="00F82EDB">
        <w:rPr>
          <w:rFonts w:ascii="Calibri" w:hAnsi="Calibri"/>
          <w:color w:val="000000"/>
        </w:rPr>
        <w:t>developed with public input</w:t>
      </w:r>
      <w:r>
        <w:rPr>
          <w:rFonts w:ascii="Calibri" w:hAnsi="Calibri"/>
          <w:color w:val="000000"/>
        </w:rPr>
        <w:t>, as required in the DD Act</w:t>
      </w:r>
      <w:r w:rsidR="00F51A27">
        <w:rPr>
          <w:rFonts w:ascii="Calibri" w:hAnsi="Calibri"/>
          <w:color w:val="000000"/>
        </w:rPr>
        <w:t>.</w:t>
      </w:r>
      <w:r w:rsidR="00494517">
        <w:rPr>
          <w:rFonts w:ascii="Calibri" w:hAnsi="Calibri"/>
          <w:color w:val="000000"/>
        </w:rPr>
        <w:t xml:space="preserve"> I</w:t>
      </w:r>
      <w:r w:rsidR="00F82EDB" w:rsidRPr="001C6876">
        <w:rPr>
          <w:rFonts w:ascii="Calibri" w:hAnsi="Calibri"/>
          <w:color w:val="000000"/>
        </w:rPr>
        <w:t xml:space="preserve">nitial public comment for this plan was gathered during </w:t>
      </w:r>
      <w:r w:rsidR="00494517">
        <w:rPr>
          <w:rFonts w:ascii="Calibri" w:hAnsi="Calibri"/>
          <w:color w:val="000000"/>
        </w:rPr>
        <w:t>five</w:t>
      </w:r>
      <w:r w:rsidR="00F82EDB" w:rsidRPr="001C6876">
        <w:rPr>
          <w:rFonts w:ascii="Calibri" w:hAnsi="Calibri"/>
          <w:color w:val="000000"/>
        </w:rPr>
        <w:t xml:space="preserve"> public forums held in </w:t>
      </w:r>
      <w:r w:rsidR="00F51A27">
        <w:rPr>
          <w:rFonts w:ascii="Calibri" w:hAnsi="Calibri"/>
          <w:color w:val="000000"/>
        </w:rPr>
        <w:t>Spring 2010,</w:t>
      </w:r>
      <w:r w:rsidR="00F82EDB">
        <w:rPr>
          <w:rFonts w:ascii="Calibri" w:hAnsi="Calibri"/>
          <w:color w:val="000000"/>
        </w:rPr>
        <w:t xml:space="preserve"> and the draft goals and objectives were r</w:t>
      </w:r>
      <w:r w:rsidR="004B50A9" w:rsidRPr="001C6876">
        <w:rPr>
          <w:rFonts w:ascii="Calibri" w:hAnsi="Calibri"/>
          <w:color w:val="000000"/>
        </w:rPr>
        <w:t>eleased for a 45 day public comment period</w:t>
      </w:r>
      <w:r w:rsidR="00F82EDB">
        <w:rPr>
          <w:rFonts w:ascii="Calibri" w:hAnsi="Calibri"/>
          <w:color w:val="000000"/>
        </w:rPr>
        <w:t xml:space="preserve"> in Spring 2011</w:t>
      </w:r>
      <w:r w:rsidR="00366EFA">
        <w:rPr>
          <w:rFonts w:ascii="Calibri" w:hAnsi="Calibri"/>
          <w:color w:val="000000"/>
        </w:rPr>
        <w:t xml:space="preserve"> </w:t>
      </w:r>
      <w:r w:rsidR="00275428">
        <w:rPr>
          <w:rFonts w:ascii="Calibri" w:hAnsi="Calibri"/>
          <w:color w:val="000000"/>
        </w:rPr>
        <w:br/>
        <w:t>(April 1–</w:t>
      </w:r>
      <w:r w:rsidR="00366EFA" w:rsidRPr="00366EFA">
        <w:rPr>
          <w:rFonts w:ascii="Calibri" w:hAnsi="Calibri"/>
          <w:color w:val="000000"/>
        </w:rPr>
        <w:t>May 15, 2011)</w:t>
      </w:r>
      <w:r w:rsidR="00366EFA">
        <w:rPr>
          <w:rFonts w:ascii="Calibri" w:hAnsi="Calibri"/>
          <w:color w:val="000000"/>
        </w:rPr>
        <w:t>. T</w:t>
      </w:r>
      <w:r w:rsidR="00366EFA" w:rsidRPr="00366EFA">
        <w:rPr>
          <w:rFonts w:ascii="Calibri" w:hAnsi="Calibri"/>
          <w:color w:val="000000"/>
        </w:rPr>
        <w:t>he Board considered the comments at its June 8-9, 2011 meeting</w:t>
      </w:r>
      <w:r>
        <w:rPr>
          <w:rFonts w:ascii="Calibri" w:hAnsi="Calibri"/>
          <w:color w:val="000000"/>
        </w:rPr>
        <w:t xml:space="preserve"> and made several changes to the Plan </w:t>
      </w:r>
      <w:r w:rsidR="00494517">
        <w:rPr>
          <w:rFonts w:ascii="Calibri" w:hAnsi="Calibri"/>
          <w:color w:val="000000"/>
        </w:rPr>
        <w:t xml:space="preserve">in response to those comments. </w:t>
      </w:r>
      <w:r>
        <w:rPr>
          <w:rFonts w:ascii="Calibri" w:hAnsi="Calibri"/>
          <w:color w:val="000000"/>
        </w:rPr>
        <w:t xml:space="preserve">The </w:t>
      </w:r>
      <w:r w:rsidR="00494517">
        <w:rPr>
          <w:rFonts w:ascii="Calibri" w:hAnsi="Calibri"/>
          <w:color w:val="000000"/>
        </w:rPr>
        <w:t>Board-</w:t>
      </w:r>
      <w:r>
        <w:rPr>
          <w:rFonts w:ascii="Calibri" w:hAnsi="Calibri"/>
          <w:color w:val="000000"/>
        </w:rPr>
        <w:t xml:space="preserve">approved plan was submitted </w:t>
      </w:r>
      <w:r w:rsidR="00494517">
        <w:rPr>
          <w:rFonts w:ascii="Calibri" w:hAnsi="Calibri"/>
          <w:color w:val="000000"/>
        </w:rPr>
        <w:t>t</w:t>
      </w:r>
      <w:r w:rsidR="00366EFA" w:rsidRPr="00366EFA">
        <w:rPr>
          <w:rFonts w:ascii="Calibri" w:hAnsi="Calibri"/>
          <w:color w:val="000000"/>
        </w:rPr>
        <w:t>o the federal Administration on Developmental Disabilities</w:t>
      </w:r>
      <w:r w:rsidR="00494517">
        <w:rPr>
          <w:rFonts w:ascii="Calibri" w:hAnsi="Calibri"/>
          <w:color w:val="000000"/>
        </w:rPr>
        <w:t xml:space="preserve"> (ADD)</w:t>
      </w:r>
      <w:r>
        <w:rPr>
          <w:rFonts w:ascii="Calibri" w:hAnsi="Calibri"/>
          <w:color w:val="000000"/>
        </w:rPr>
        <w:t xml:space="preserve"> in August 2011 and is effective October 1, 2011</w:t>
      </w:r>
      <w:r w:rsidR="00494517">
        <w:rPr>
          <w:rFonts w:ascii="Calibri" w:hAnsi="Calibri"/>
          <w:color w:val="000000"/>
        </w:rPr>
        <w:t xml:space="preserve">. </w:t>
      </w:r>
    </w:p>
    <w:p w:rsidR="009E2DB7" w:rsidRPr="001C6876" w:rsidRDefault="009E2DB7" w:rsidP="00D600B8">
      <w:pPr>
        <w:numPr>
          <w:ilvl w:val="12"/>
          <w:numId w:val="0"/>
        </w:numPr>
        <w:spacing w:before="240" w:after="240"/>
        <w:outlineLvl w:val="0"/>
        <w:rPr>
          <w:rFonts w:ascii="Calibri" w:hAnsi="Calibri"/>
          <w:b/>
          <w:color w:val="000000"/>
          <w:szCs w:val="24"/>
        </w:rPr>
      </w:pPr>
      <w:r w:rsidRPr="001C6876">
        <w:rPr>
          <w:rFonts w:ascii="Calibri" w:hAnsi="Calibri"/>
          <w:b/>
          <w:color w:val="000000"/>
          <w:sz w:val="28"/>
          <w:szCs w:val="28"/>
        </w:rPr>
        <w:t xml:space="preserve">Board Activities </w:t>
      </w:r>
    </w:p>
    <w:p w:rsidR="009E2DB7" w:rsidRPr="001C6876" w:rsidRDefault="009E2DB7" w:rsidP="004E21FF">
      <w:pPr>
        <w:spacing w:after="120"/>
        <w:ind w:firstLine="720"/>
        <w:rPr>
          <w:rFonts w:ascii="Calibri" w:hAnsi="Calibri"/>
          <w:color w:val="000000"/>
        </w:rPr>
      </w:pPr>
      <w:r w:rsidRPr="001C6876">
        <w:rPr>
          <w:rFonts w:ascii="Calibri" w:eastAsia="Batang" w:hAnsi="Calibri"/>
          <w:color w:val="000000"/>
        </w:rPr>
        <w:t xml:space="preserve">The Board’s </w:t>
      </w:r>
      <w:r w:rsidR="0098625C">
        <w:rPr>
          <w:rFonts w:ascii="Calibri" w:eastAsia="Batang" w:hAnsi="Calibri"/>
          <w:color w:val="000000"/>
        </w:rPr>
        <w:t>priorities and strategies</w:t>
      </w:r>
      <w:r w:rsidRPr="001C6876">
        <w:rPr>
          <w:rFonts w:ascii="Calibri" w:eastAsia="Batang" w:hAnsi="Calibri"/>
          <w:color w:val="000000"/>
        </w:rPr>
        <w:t xml:space="preserve"> are </w:t>
      </w:r>
      <w:r w:rsidRPr="001C6876">
        <w:rPr>
          <w:rFonts w:ascii="Calibri" w:hAnsi="Calibri"/>
          <w:color w:val="000000"/>
        </w:rPr>
        <w:t>identified, shaped, and focused through a comprehensive process that is designed to reflect the changing needs of disability stakeholders as well as shifts in the state’s policy, regul</w:t>
      </w:r>
      <w:r w:rsidR="00494517">
        <w:rPr>
          <w:rFonts w:ascii="Calibri" w:hAnsi="Calibri"/>
          <w:color w:val="000000"/>
        </w:rPr>
        <w:t xml:space="preserve">atory, and fiscal environment. </w:t>
      </w:r>
      <w:r w:rsidRPr="001C6876">
        <w:rPr>
          <w:rFonts w:ascii="Calibri" w:eastAsia="Batang" w:hAnsi="Calibri"/>
          <w:color w:val="000000"/>
        </w:rPr>
        <w:t xml:space="preserve">The Board achieves its organizational goals through an array of diverse activities that include:  </w:t>
      </w:r>
    </w:p>
    <w:p w:rsidR="009E2DB7" w:rsidRPr="00F82EDB" w:rsidRDefault="00494517" w:rsidP="004774F9">
      <w:pPr>
        <w:numPr>
          <w:ilvl w:val="0"/>
          <w:numId w:val="45"/>
        </w:numPr>
        <w:tabs>
          <w:tab w:val="left" w:pos="1080"/>
        </w:tabs>
        <w:spacing w:line="300" w:lineRule="atLeast"/>
        <w:ind w:firstLine="360"/>
        <w:rPr>
          <w:rFonts w:ascii="Calibri" w:hAnsi="Calibri"/>
          <w:color w:val="000000"/>
        </w:rPr>
      </w:pPr>
      <w:r>
        <w:rPr>
          <w:rFonts w:ascii="Calibri" w:hAnsi="Calibri"/>
          <w:color w:val="000000"/>
        </w:rPr>
        <w:t>c</w:t>
      </w:r>
      <w:r w:rsidR="009E2DB7" w:rsidRPr="00F82EDB">
        <w:rPr>
          <w:rFonts w:ascii="Calibri" w:hAnsi="Calibri"/>
          <w:color w:val="000000"/>
        </w:rPr>
        <w:t xml:space="preserve">onstituent </w:t>
      </w:r>
      <w:r>
        <w:rPr>
          <w:rFonts w:ascii="Calibri" w:hAnsi="Calibri"/>
          <w:color w:val="000000"/>
        </w:rPr>
        <w:t>o</w:t>
      </w:r>
      <w:r w:rsidR="009E2DB7" w:rsidRPr="00F82EDB">
        <w:rPr>
          <w:rFonts w:ascii="Calibri" w:hAnsi="Calibri"/>
          <w:color w:val="000000"/>
        </w:rPr>
        <w:t xml:space="preserve">utreach and </w:t>
      </w:r>
      <w:r>
        <w:rPr>
          <w:rFonts w:ascii="Calibri" w:hAnsi="Calibri"/>
          <w:color w:val="000000"/>
        </w:rPr>
        <w:t>t</w:t>
      </w:r>
      <w:r w:rsidR="009E2DB7" w:rsidRPr="00F82EDB">
        <w:rPr>
          <w:rFonts w:ascii="Calibri" w:hAnsi="Calibri"/>
          <w:color w:val="000000"/>
        </w:rPr>
        <w:t>raining</w:t>
      </w:r>
      <w:r w:rsidR="004774F9">
        <w:rPr>
          <w:rFonts w:ascii="Calibri" w:hAnsi="Calibri"/>
          <w:color w:val="000000"/>
        </w:rPr>
        <w:t>;</w:t>
      </w:r>
      <w:r w:rsidR="00275428">
        <w:rPr>
          <w:rFonts w:ascii="Calibri" w:hAnsi="Calibri"/>
          <w:color w:val="000000"/>
        </w:rPr>
        <w:t xml:space="preserve"> </w:t>
      </w:r>
    </w:p>
    <w:p w:rsidR="009E2DB7" w:rsidRPr="001C6876" w:rsidRDefault="00494517" w:rsidP="004774F9">
      <w:pPr>
        <w:numPr>
          <w:ilvl w:val="0"/>
          <w:numId w:val="45"/>
        </w:numPr>
        <w:tabs>
          <w:tab w:val="left" w:pos="1080"/>
        </w:tabs>
        <w:spacing w:line="300" w:lineRule="atLeast"/>
        <w:ind w:firstLine="360"/>
        <w:rPr>
          <w:rFonts w:ascii="Calibri" w:hAnsi="Calibri"/>
          <w:color w:val="000000"/>
        </w:rPr>
      </w:pPr>
      <w:r>
        <w:rPr>
          <w:rFonts w:ascii="Calibri" w:hAnsi="Calibri"/>
          <w:color w:val="000000"/>
        </w:rPr>
        <w:t>s</w:t>
      </w:r>
      <w:r w:rsidR="009E2DB7" w:rsidRPr="00F82EDB">
        <w:rPr>
          <w:rFonts w:ascii="Calibri" w:hAnsi="Calibri"/>
          <w:color w:val="000000"/>
        </w:rPr>
        <w:t xml:space="preserve">ervice </w:t>
      </w:r>
      <w:r>
        <w:rPr>
          <w:rFonts w:ascii="Calibri" w:hAnsi="Calibri"/>
          <w:color w:val="000000"/>
        </w:rPr>
        <w:t>s</w:t>
      </w:r>
      <w:r w:rsidR="009E2DB7" w:rsidRPr="00F82EDB">
        <w:rPr>
          <w:rFonts w:ascii="Calibri" w:hAnsi="Calibri"/>
          <w:color w:val="000000"/>
        </w:rPr>
        <w:t xml:space="preserve">ystem </w:t>
      </w:r>
      <w:r>
        <w:rPr>
          <w:rFonts w:ascii="Calibri" w:hAnsi="Calibri"/>
          <w:color w:val="000000"/>
        </w:rPr>
        <w:t>m</w:t>
      </w:r>
      <w:r w:rsidR="009E2DB7" w:rsidRPr="00F82EDB">
        <w:rPr>
          <w:rFonts w:ascii="Calibri" w:hAnsi="Calibri"/>
          <w:color w:val="000000"/>
        </w:rPr>
        <w:t>onitoring</w:t>
      </w:r>
      <w:r w:rsidR="004774F9">
        <w:rPr>
          <w:rFonts w:ascii="Calibri" w:hAnsi="Calibri"/>
          <w:color w:val="000000"/>
        </w:rPr>
        <w:t>;</w:t>
      </w:r>
      <w:r w:rsidR="00275428">
        <w:rPr>
          <w:rFonts w:ascii="Calibri" w:hAnsi="Calibri"/>
          <w:color w:val="000000"/>
        </w:rPr>
        <w:t xml:space="preserve"> </w:t>
      </w:r>
    </w:p>
    <w:p w:rsidR="004774F9" w:rsidRDefault="00494517" w:rsidP="004774F9">
      <w:pPr>
        <w:numPr>
          <w:ilvl w:val="0"/>
          <w:numId w:val="45"/>
        </w:numPr>
        <w:tabs>
          <w:tab w:val="left" w:pos="1080"/>
        </w:tabs>
        <w:spacing w:line="300" w:lineRule="atLeast"/>
        <w:ind w:firstLine="360"/>
        <w:rPr>
          <w:rFonts w:ascii="Calibri" w:hAnsi="Calibri"/>
          <w:color w:val="000000"/>
        </w:rPr>
      </w:pPr>
      <w:r>
        <w:rPr>
          <w:rFonts w:ascii="Calibri" w:hAnsi="Calibri"/>
          <w:color w:val="000000"/>
        </w:rPr>
        <w:t>i</w:t>
      </w:r>
      <w:r w:rsidR="009E2DB7" w:rsidRPr="004774F9">
        <w:rPr>
          <w:rFonts w:ascii="Calibri" w:hAnsi="Calibri"/>
          <w:color w:val="000000"/>
        </w:rPr>
        <w:t xml:space="preserve">nformation, </w:t>
      </w:r>
      <w:r>
        <w:rPr>
          <w:rFonts w:ascii="Calibri" w:hAnsi="Calibri"/>
          <w:color w:val="000000"/>
        </w:rPr>
        <w:t>r</w:t>
      </w:r>
      <w:r w:rsidR="009E2DB7" w:rsidRPr="004774F9">
        <w:rPr>
          <w:rFonts w:ascii="Calibri" w:hAnsi="Calibri"/>
          <w:color w:val="000000"/>
        </w:rPr>
        <w:t xml:space="preserve">eferral, and </w:t>
      </w:r>
      <w:r>
        <w:rPr>
          <w:rFonts w:ascii="Calibri" w:hAnsi="Calibri"/>
          <w:color w:val="000000"/>
        </w:rPr>
        <w:t>t</w:t>
      </w:r>
      <w:r w:rsidR="009E2DB7" w:rsidRPr="004774F9">
        <w:rPr>
          <w:rFonts w:ascii="Calibri" w:hAnsi="Calibri"/>
          <w:color w:val="000000"/>
        </w:rPr>
        <w:t xml:space="preserve">echnical </w:t>
      </w:r>
      <w:r>
        <w:rPr>
          <w:rFonts w:ascii="Calibri" w:hAnsi="Calibri"/>
          <w:color w:val="000000"/>
        </w:rPr>
        <w:t>a</w:t>
      </w:r>
      <w:r w:rsidR="009E2DB7" w:rsidRPr="004774F9">
        <w:rPr>
          <w:rFonts w:ascii="Calibri" w:hAnsi="Calibri"/>
          <w:color w:val="000000"/>
        </w:rPr>
        <w:t>ssistance</w:t>
      </w:r>
      <w:r w:rsidR="004774F9">
        <w:rPr>
          <w:rFonts w:ascii="Calibri" w:hAnsi="Calibri"/>
          <w:color w:val="000000"/>
        </w:rPr>
        <w:t>;</w:t>
      </w:r>
    </w:p>
    <w:p w:rsidR="009E2DB7" w:rsidRPr="004774F9" w:rsidRDefault="00494517" w:rsidP="004774F9">
      <w:pPr>
        <w:numPr>
          <w:ilvl w:val="0"/>
          <w:numId w:val="45"/>
        </w:numPr>
        <w:tabs>
          <w:tab w:val="left" w:pos="1080"/>
        </w:tabs>
        <w:spacing w:line="300" w:lineRule="atLeast"/>
        <w:ind w:firstLine="360"/>
        <w:rPr>
          <w:rFonts w:ascii="Calibri" w:hAnsi="Calibri"/>
          <w:color w:val="000000"/>
        </w:rPr>
      </w:pPr>
      <w:r>
        <w:rPr>
          <w:rFonts w:ascii="Calibri" w:hAnsi="Calibri"/>
          <w:color w:val="000000"/>
          <w:szCs w:val="24"/>
        </w:rPr>
        <w:t>s</w:t>
      </w:r>
      <w:r w:rsidR="009E2DB7" w:rsidRPr="004774F9">
        <w:rPr>
          <w:rFonts w:ascii="Calibri" w:hAnsi="Calibri"/>
          <w:color w:val="000000"/>
          <w:szCs w:val="24"/>
        </w:rPr>
        <w:t xml:space="preserve">upporting and </w:t>
      </w:r>
      <w:r>
        <w:rPr>
          <w:rFonts w:ascii="Calibri" w:hAnsi="Calibri"/>
          <w:color w:val="000000"/>
          <w:szCs w:val="24"/>
        </w:rPr>
        <w:t>e</w:t>
      </w:r>
      <w:r w:rsidR="009E2DB7" w:rsidRPr="004774F9">
        <w:rPr>
          <w:rFonts w:ascii="Calibri" w:hAnsi="Calibri"/>
          <w:color w:val="000000"/>
          <w:szCs w:val="24"/>
        </w:rPr>
        <w:t xml:space="preserve">ducating </w:t>
      </w:r>
      <w:r>
        <w:rPr>
          <w:rFonts w:ascii="Calibri" w:hAnsi="Calibri"/>
          <w:color w:val="000000"/>
          <w:szCs w:val="24"/>
        </w:rPr>
        <w:t>c</w:t>
      </w:r>
      <w:r w:rsidR="009E2DB7" w:rsidRPr="004774F9">
        <w:rPr>
          <w:rFonts w:ascii="Calibri" w:hAnsi="Calibri"/>
          <w:color w:val="000000"/>
          <w:szCs w:val="24"/>
        </w:rPr>
        <w:t>ommunities</w:t>
      </w:r>
      <w:r w:rsidR="004774F9">
        <w:rPr>
          <w:rFonts w:ascii="Calibri" w:hAnsi="Calibri"/>
          <w:color w:val="000000"/>
          <w:szCs w:val="24"/>
        </w:rPr>
        <w:t>;</w:t>
      </w:r>
      <w:r w:rsidR="00275428">
        <w:rPr>
          <w:rFonts w:ascii="Calibri" w:hAnsi="Calibri"/>
          <w:color w:val="000000"/>
          <w:szCs w:val="24"/>
        </w:rPr>
        <w:t xml:space="preserve"> </w:t>
      </w:r>
    </w:p>
    <w:p w:rsidR="009E2DB7" w:rsidRPr="004774F9" w:rsidRDefault="00494517" w:rsidP="004774F9">
      <w:pPr>
        <w:numPr>
          <w:ilvl w:val="0"/>
          <w:numId w:val="45"/>
        </w:numPr>
        <w:tabs>
          <w:tab w:val="left" w:pos="1080"/>
        </w:tabs>
        <w:spacing w:line="300" w:lineRule="atLeast"/>
        <w:ind w:firstLine="360"/>
        <w:rPr>
          <w:rFonts w:ascii="Calibri" w:hAnsi="Calibri"/>
          <w:color w:val="000000"/>
        </w:rPr>
      </w:pPr>
      <w:r>
        <w:rPr>
          <w:rFonts w:ascii="Calibri" w:hAnsi="Calibri"/>
          <w:color w:val="000000"/>
        </w:rPr>
        <w:t>b</w:t>
      </w:r>
      <w:r w:rsidR="009E2DB7" w:rsidRPr="004774F9">
        <w:rPr>
          <w:rFonts w:ascii="Calibri" w:hAnsi="Calibri"/>
          <w:color w:val="000000"/>
        </w:rPr>
        <w:t xml:space="preserve">uilding </w:t>
      </w:r>
      <w:r>
        <w:rPr>
          <w:rFonts w:ascii="Calibri" w:hAnsi="Calibri"/>
          <w:color w:val="000000"/>
        </w:rPr>
        <w:t>c</w:t>
      </w:r>
      <w:r w:rsidR="009E2DB7" w:rsidRPr="004774F9">
        <w:rPr>
          <w:rFonts w:ascii="Calibri" w:hAnsi="Calibri"/>
          <w:color w:val="000000"/>
        </w:rPr>
        <w:t xml:space="preserve">oalitions and </w:t>
      </w:r>
      <w:r>
        <w:rPr>
          <w:rFonts w:ascii="Calibri" w:hAnsi="Calibri"/>
          <w:color w:val="000000"/>
        </w:rPr>
        <w:t>i</w:t>
      </w:r>
      <w:r w:rsidR="009E2DB7" w:rsidRPr="004774F9">
        <w:rPr>
          <w:rFonts w:ascii="Calibri" w:hAnsi="Calibri"/>
          <w:color w:val="000000"/>
        </w:rPr>
        <w:t xml:space="preserve">nforming </w:t>
      </w:r>
      <w:r>
        <w:rPr>
          <w:rFonts w:ascii="Calibri" w:hAnsi="Calibri"/>
          <w:color w:val="000000"/>
        </w:rPr>
        <w:t>p</w:t>
      </w:r>
      <w:r w:rsidR="009E2DB7" w:rsidRPr="004774F9">
        <w:rPr>
          <w:rFonts w:ascii="Calibri" w:hAnsi="Calibri"/>
          <w:color w:val="000000"/>
        </w:rPr>
        <w:t>olicymakers</w:t>
      </w:r>
      <w:r w:rsidR="004774F9">
        <w:rPr>
          <w:rFonts w:ascii="Calibri" w:hAnsi="Calibri"/>
          <w:color w:val="000000"/>
        </w:rPr>
        <w:t>;</w:t>
      </w:r>
      <w:r w:rsidR="009E2DB7" w:rsidRPr="004774F9">
        <w:rPr>
          <w:rFonts w:ascii="Calibri" w:hAnsi="Calibri"/>
          <w:color w:val="000000"/>
        </w:rPr>
        <w:t xml:space="preserve"> </w:t>
      </w:r>
    </w:p>
    <w:p w:rsidR="004774F9" w:rsidRPr="004774F9" w:rsidRDefault="00494517" w:rsidP="004774F9">
      <w:pPr>
        <w:numPr>
          <w:ilvl w:val="0"/>
          <w:numId w:val="45"/>
        </w:numPr>
        <w:tabs>
          <w:tab w:val="left" w:pos="1080"/>
        </w:tabs>
        <w:spacing w:line="300" w:lineRule="atLeast"/>
        <w:ind w:firstLine="360"/>
        <w:rPr>
          <w:rFonts w:ascii="Calibri" w:hAnsi="Calibri"/>
          <w:color w:val="000000"/>
        </w:rPr>
      </w:pPr>
      <w:r>
        <w:rPr>
          <w:rFonts w:ascii="Calibri" w:hAnsi="Calibri"/>
          <w:color w:val="000000"/>
        </w:rPr>
        <w:t>f</w:t>
      </w:r>
      <w:r w:rsidR="009E2DB7" w:rsidRPr="004774F9">
        <w:rPr>
          <w:rFonts w:ascii="Calibri" w:hAnsi="Calibri"/>
          <w:color w:val="000000"/>
        </w:rPr>
        <w:t xml:space="preserve">unding </w:t>
      </w:r>
      <w:r>
        <w:rPr>
          <w:rFonts w:ascii="Calibri" w:hAnsi="Calibri"/>
          <w:color w:val="000000"/>
        </w:rPr>
        <w:t>s</w:t>
      </w:r>
      <w:r w:rsidR="009E2DB7" w:rsidRPr="004774F9">
        <w:rPr>
          <w:rFonts w:ascii="Calibri" w:hAnsi="Calibri"/>
          <w:color w:val="000000"/>
        </w:rPr>
        <w:t xml:space="preserve">ystems </w:t>
      </w:r>
      <w:r>
        <w:rPr>
          <w:rFonts w:ascii="Calibri" w:hAnsi="Calibri"/>
          <w:color w:val="000000"/>
        </w:rPr>
        <w:t>c</w:t>
      </w:r>
      <w:r w:rsidR="009E2DB7" w:rsidRPr="004774F9">
        <w:rPr>
          <w:rFonts w:ascii="Calibri" w:hAnsi="Calibri"/>
          <w:color w:val="000000"/>
        </w:rPr>
        <w:t xml:space="preserve">hange </w:t>
      </w:r>
      <w:r>
        <w:rPr>
          <w:rFonts w:ascii="Calibri" w:hAnsi="Calibri"/>
          <w:color w:val="000000"/>
        </w:rPr>
        <w:t>g</w:t>
      </w:r>
      <w:r w:rsidR="009E2DB7" w:rsidRPr="004774F9">
        <w:rPr>
          <w:rFonts w:ascii="Calibri" w:hAnsi="Calibri"/>
          <w:color w:val="000000"/>
        </w:rPr>
        <w:t>rants</w:t>
      </w:r>
      <w:r w:rsidR="004774F9">
        <w:rPr>
          <w:rFonts w:ascii="Calibri" w:hAnsi="Calibri"/>
          <w:color w:val="000000"/>
        </w:rPr>
        <w:t>; and</w:t>
      </w:r>
      <w:r>
        <w:rPr>
          <w:rFonts w:ascii="Calibri" w:hAnsi="Calibri"/>
          <w:color w:val="000000"/>
        </w:rPr>
        <w:t xml:space="preserve"> </w:t>
      </w:r>
    </w:p>
    <w:p w:rsidR="004B50A9" w:rsidRPr="004774F9" w:rsidRDefault="00494517" w:rsidP="00D600B8">
      <w:pPr>
        <w:numPr>
          <w:ilvl w:val="0"/>
          <w:numId w:val="45"/>
        </w:numPr>
        <w:tabs>
          <w:tab w:val="left" w:pos="1080"/>
        </w:tabs>
        <w:spacing w:after="480" w:line="300" w:lineRule="atLeast"/>
        <w:ind w:firstLine="360"/>
        <w:rPr>
          <w:rFonts w:ascii="Calibri" w:hAnsi="Calibri"/>
          <w:color w:val="000000"/>
        </w:rPr>
      </w:pPr>
      <w:proofErr w:type="gramStart"/>
      <w:r>
        <w:rPr>
          <w:rFonts w:ascii="Calibri" w:hAnsi="Calibri"/>
          <w:color w:val="000000"/>
        </w:rPr>
        <w:t>a</w:t>
      </w:r>
      <w:r w:rsidR="009E2DB7" w:rsidRPr="004774F9">
        <w:rPr>
          <w:rFonts w:ascii="Calibri" w:hAnsi="Calibri"/>
          <w:color w:val="000000"/>
        </w:rPr>
        <w:t>dvocacy</w:t>
      </w:r>
      <w:proofErr w:type="gramEnd"/>
      <w:r w:rsidR="009E2DB7" w:rsidRPr="004774F9">
        <w:rPr>
          <w:rFonts w:ascii="Calibri" w:hAnsi="Calibri"/>
          <w:color w:val="000000"/>
        </w:rPr>
        <w:t xml:space="preserve"> </w:t>
      </w:r>
      <w:r>
        <w:rPr>
          <w:rFonts w:ascii="Calibri" w:hAnsi="Calibri"/>
          <w:color w:val="000000"/>
        </w:rPr>
        <w:t>t</w:t>
      </w:r>
      <w:r w:rsidR="009E2DB7" w:rsidRPr="004774F9">
        <w:rPr>
          <w:rFonts w:ascii="Calibri" w:hAnsi="Calibri"/>
          <w:color w:val="000000"/>
        </w:rPr>
        <w:t>rai</w:t>
      </w:r>
      <w:r w:rsidR="004774F9">
        <w:rPr>
          <w:rFonts w:ascii="Calibri" w:hAnsi="Calibri"/>
          <w:color w:val="000000"/>
        </w:rPr>
        <w:t xml:space="preserve">ning and </w:t>
      </w:r>
      <w:r>
        <w:rPr>
          <w:rFonts w:ascii="Calibri" w:hAnsi="Calibri"/>
          <w:color w:val="000000"/>
        </w:rPr>
        <w:t>l</w:t>
      </w:r>
      <w:r w:rsidR="004774F9">
        <w:rPr>
          <w:rFonts w:ascii="Calibri" w:hAnsi="Calibri"/>
          <w:color w:val="000000"/>
        </w:rPr>
        <w:t xml:space="preserve">eadership </w:t>
      </w:r>
      <w:r>
        <w:rPr>
          <w:rFonts w:ascii="Calibri" w:hAnsi="Calibri"/>
          <w:color w:val="000000"/>
        </w:rPr>
        <w:t>d</w:t>
      </w:r>
      <w:r w:rsidR="004774F9">
        <w:rPr>
          <w:rFonts w:ascii="Calibri" w:hAnsi="Calibri"/>
          <w:color w:val="000000"/>
        </w:rPr>
        <w:t>evelopment</w:t>
      </w:r>
      <w:r w:rsidR="008477CB">
        <w:rPr>
          <w:rFonts w:ascii="Calibri" w:hAnsi="Calibri"/>
          <w:color w:val="000000"/>
        </w:rPr>
        <w:t xml:space="preserve">. </w:t>
      </w:r>
    </w:p>
    <w:p w:rsidR="004E21FF" w:rsidRPr="00FC3221" w:rsidRDefault="004E21FF" w:rsidP="004E21FF">
      <w:pPr>
        <w:numPr>
          <w:ilvl w:val="12"/>
          <w:numId w:val="0"/>
        </w:numPr>
        <w:spacing w:before="240" w:after="120" w:line="300" w:lineRule="atLeast"/>
        <w:outlineLvl w:val="0"/>
        <w:rPr>
          <w:rFonts w:ascii="Calibri" w:hAnsi="Calibri"/>
          <w:b/>
          <w:color w:val="000000"/>
          <w:sz w:val="28"/>
          <w:szCs w:val="28"/>
        </w:rPr>
      </w:pPr>
      <w:r w:rsidRPr="00FC3221">
        <w:rPr>
          <w:rFonts w:ascii="Calibri" w:hAnsi="Calibri"/>
          <w:b/>
          <w:color w:val="000000"/>
          <w:sz w:val="28"/>
          <w:szCs w:val="28"/>
        </w:rPr>
        <w:t>Goals and Objectives</w:t>
      </w:r>
    </w:p>
    <w:p w:rsidR="009E2DB7" w:rsidRDefault="009E2DB7" w:rsidP="004E21FF">
      <w:pPr>
        <w:numPr>
          <w:ilvl w:val="12"/>
          <w:numId w:val="0"/>
        </w:numPr>
        <w:spacing w:after="120" w:line="300" w:lineRule="atLeast"/>
        <w:ind w:firstLine="720"/>
        <w:rPr>
          <w:rFonts w:ascii="Calibri" w:hAnsi="Calibri"/>
          <w:color w:val="000000"/>
        </w:rPr>
      </w:pPr>
      <w:r w:rsidRPr="001C6876">
        <w:rPr>
          <w:rFonts w:ascii="Calibri" w:hAnsi="Calibri"/>
          <w:color w:val="000000"/>
        </w:rPr>
        <w:t>The Developmental Disabilities (DD) Act identifies nine “</w:t>
      </w:r>
      <w:r w:rsidRPr="00494517">
        <w:rPr>
          <w:rFonts w:ascii="Calibri" w:hAnsi="Calibri"/>
          <w:color w:val="000000"/>
        </w:rPr>
        <w:t xml:space="preserve">Areas of </w:t>
      </w:r>
      <w:r w:rsidR="00787595" w:rsidRPr="00494517">
        <w:rPr>
          <w:rFonts w:ascii="Calibri" w:hAnsi="Calibri"/>
          <w:color w:val="000000"/>
        </w:rPr>
        <w:t>Emphasis</w:t>
      </w:r>
      <w:r w:rsidR="00787595" w:rsidRPr="001C6876">
        <w:rPr>
          <w:rFonts w:ascii="Calibri" w:hAnsi="Calibri"/>
          <w:color w:val="000000"/>
        </w:rPr>
        <w:t xml:space="preserve"> </w:t>
      </w:r>
      <w:r w:rsidR="00787595">
        <w:rPr>
          <w:rFonts w:ascii="Calibri" w:hAnsi="Calibri"/>
          <w:color w:val="000000"/>
        </w:rPr>
        <w:t>“for</w:t>
      </w:r>
      <w:r w:rsidR="00494517">
        <w:rPr>
          <w:rFonts w:ascii="Calibri" w:hAnsi="Calibri"/>
          <w:color w:val="000000"/>
        </w:rPr>
        <w:t xml:space="preserve"> the work of DD Councils. </w:t>
      </w:r>
      <w:r w:rsidR="006A529C">
        <w:rPr>
          <w:rFonts w:ascii="Calibri" w:hAnsi="Calibri"/>
          <w:color w:val="000000"/>
        </w:rPr>
        <w:t xml:space="preserve">Councils can select some or all of these areas to address in their state plans based on their </w:t>
      </w:r>
      <w:r w:rsidR="006A529C">
        <w:rPr>
          <w:rFonts w:ascii="Calibri" w:hAnsi="Calibri"/>
          <w:color w:val="000000"/>
        </w:rPr>
        <w:lastRenderedPageBreak/>
        <w:t>comprehensive assessment, public input, and the status of their service delivery sy</w:t>
      </w:r>
      <w:r w:rsidR="00494517">
        <w:rPr>
          <w:rFonts w:ascii="Calibri" w:hAnsi="Calibri"/>
          <w:color w:val="000000"/>
        </w:rPr>
        <w:t xml:space="preserve">stems for individuals with DD. </w:t>
      </w:r>
      <w:r w:rsidRPr="001C6876">
        <w:rPr>
          <w:rFonts w:ascii="Calibri" w:hAnsi="Calibri"/>
          <w:color w:val="000000"/>
        </w:rPr>
        <w:t xml:space="preserve">The nine areas of emphasis </w:t>
      </w:r>
      <w:r w:rsidR="006A529C">
        <w:rPr>
          <w:rFonts w:ascii="Calibri" w:hAnsi="Calibri"/>
          <w:color w:val="000000"/>
        </w:rPr>
        <w:t xml:space="preserve">in which goals and objectives must fit </w:t>
      </w:r>
      <w:r w:rsidRPr="001C6876">
        <w:rPr>
          <w:rFonts w:ascii="Calibri" w:hAnsi="Calibri"/>
          <w:color w:val="000000"/>
        </w:rPr>
        <w:t>are:</w:t>
      </w:r>
    </w:p>
    <w:p w:rsidR="00FC3221" w:rsidRPr="00A450C5" w:rsidRDefault="00FC3221" w:rsidP="00743254">
      <w:pPr>
        <w:pStyle w:val="ListParagraph"/>
        <w:numPr>
          <w:ilvl w:val="0"/>
          <w:numId w:val="48"/>
        </w:numPr>
        <w:tabs>
          <w:tab w:val="left" w:pos="360"/>
          <w:tab w:val="left" w:pos="1080"/>
          <w:tab w:val="left" w:pos="1440"/>
          <w:tab w:val="left" w:pos="2160"/>
          <w:tab w:val="left" w:pos="2520"/>
          <w:tab w:val="left" w:pos="3240"/>
          <w:tab w:val="left" w:pos="3600"/>
        </w:tabs>
        <w:spacing w:line="300" w:lineRule="exact"/>
        <w:rPr>
          <w:rFonts w:ascii="Calibri" w:hAnsi="Calibri"/>
          <w:color w:val="000000"/>
        </w:rPr>
      </w:pPr>
      <w:r w:rsidRPr="00A450C5">
        <w:rPr>
          <w:rFonts w:ascii="Calibri" w:hAnsi="Calibri"/>
          <w:color w:val="000000"/>
        </w:rPr>
        <w:t>Child Care</w:t>
      </w:r>
      <w:r w:rsidRPr="00A450C5">
        <w:rPr>
          <w:rFonts w:ascii="Calibri" w:hAnsi="Calibri"/>
          <w:color w:val="000000"/>
        </w:rPr>
        <w:tab/>
      </w:r>
      <w:r w:rsidR="008477CB">
        <w:rPr>
          <w:rFonts w:ascii="Calibri" w:hAnsi="Calibri"/>
          <w:color w:val="000000"/>
        </w:rPr>
        <w:tab/>
      </w:r>
      <w:r w:rsidR="008477CB">
        <w:rPr>
          <w:rFonts w:ascii="Calibri" w:hAnsi="Calibri"/>
          <w:color w:val="000000"/>
        </w:rPr>
        <w:tab/>
      </w:r>
      <w:r w:rsidR="00A450C5" w:rsidRPr="004F5783">
        <w:rPr>
          <w:rFonts w:ascii="Calibri" w:hAnsi="Calibri"/>
          <w:color w:val="000000"/>
          <w:sz w:val="28"/>
          <w:szCs w:val="28"/>
        </w:rPr>
        <w:t>•</w:t>
      </w:r>
      <w:r w:rsidR="00A450C5">
        <w:rPr>
          <w:rFonts w:ascii="Calibri" w:hAnsi="Calibri"/>
          <w:color w:val="000000"/>
        </w:rPr>
        <w:tab/>
      </w:r>
      <w:r w:rsidR="00787595" w:rsidRPr="00A450C5">
        <w:rPr>
          <w:rFonts w:ascii="Calibri" w:hAnsi="Calibri"/>
          <w:color w:val="000000"/>
        </w:rPr>
        <w:t>Education/Early Intervention</w:t>
      </w:r>
      <w:r w:rsidR="00787595" w:rsidRPr="00A450C5">
        <w:rPr>
          <w:rFonts w:ascii="Calibri" w:hAnsi="Calibri"/>
          <w:color w:val="000000"/>
        </w:rPr>
        <w:tab/>
      </w:r>
      <w:r w:rsidR="00787595" w:rsidRPr="00A450C5">
        <w:rPr>
          <w:rFonts w:ascii="Calibri" w:hAnsi="Calibri"/>
          <w:color w:val="000000"/>
        </w:rPr>
        <w:tab/>
      </w:r>
    </w:p>
    <w:p w:rsidR="00787595" w:rsidRPr="00A450C5" w:rsidRDefault="008477CB" w:rsidP="00743254">
      <w:pPr>
        <w:pStyle w:val="ListParagraph"/>
        <w:numPr>
          <w:ilvl w:val="0"/>
          <w:numId w:val="48"/>
        </w:numPr>
        <w:tabs>
          <w:tab w:val="left" w:pos="360"/>
          <w:tab w:val="left" w:pos="1080"/>
          <w:tab w:val="left" w:pos="2160"/>
          <w:tab w:val="left" w:pos="2520"/>
          <w:tab w:val="left" w:pos="3240"/>
          <w:tab w:val="left" w:pos="3600"/>
        </w:tabs>
        <w:spacing w:line="300" w:lineRule="exact"/>
        <w:rPr>
          <w:rFonts w:ascii="Calibri" w:hAnsi="Calibri"/>
          <w:color w:val="000000"/>
        </w:rPr>
      </w:pPr>
      <w:r>
        <w:rPr>
          <w:rFonts w:ascii="Calibri" w:hAnsi="Calibri"/>
          <w:color w:val="000000"/>
        </w:rPr>
        <w:t>Employment</w:t>
      </w:r>
      <w:r>
        <w:rPr>
          <w:rFonts w:ascii="Calibri" w:hAnsi="Calibri"/>
          <w:color w:val="000000"/>
        </w:rPr>
        <w:tab/>
      </w:r>
      <w:r>
        <w:rPr>
          <w:rFonts w:ascii="Calibri" w:hAnsi="Calibri"/>
          <w:color w:val="000000"/>
        </w:rPr>
        <w:tab/>
      </w:r>
      <w:r>
        <w:rPr>
          <w:rFonts w:ascii="Calibri" w:hAnsi="Calibri"/>
          <w:color w:val="000000"/>
        </w:rPr>
        <w:tab/>
      </w:r>
      <w:r w:rsidR="004F5783" w:rsidRPr="004F5783">
        <w:rPr>
          <w:rFonts w:ascii="Calibri" w:hAnsi="Calibri"/>
          <w:color w:val="000000"/>
          <w:sz w:val="28"/>
          <w:szCs w:val="28"/>
        </w:rPr>
        <w:t>•</w:t>
      </w:r>
      <w:r w:rsidR="004F5783">
        <w:rPr>
          <w:rFonts w:ascii="Calibri" w:hAnsi="Calibri"/>
          <w:color w:val="000000"/>
        </w:rPr>
        <w:tab/>
      </w:r>
      <w:r w:rsidR="00787595" w:rsidRPr="00A450C5">
        <w:rPr>
          <w:rFonts w:ascii="Calibri" w:hAnsi="Calibri"/>
          <w:color w:val="000000"/>
        </w:rPr>
        <w:t>Formal/Informal Community Supports</w:t>
      </w:r>
    </w:p>
    <w:p w:rsidR="00787595" w:rsidRPr="00A450C5" w:rsidRDefault="008477CB" w:rsidP="00743254">
      <w:pPr>
        <w:pStyle w:val="ListParagraph"/>
        <w:numPr>
          <w:ilvl w:val="0"/>
          <w:numId w:val="48"/>
        </w:numPr>
        <w:tabs>
          <w:tab w:val="left" w:pos="360"/>
          <w:tab w:val="left" w:pos="1080"/>
          <w:tab w:val="left" w:pos="2160"/>
          <w:tab w:val="left" w:pos="2520"/>
          <w:tab w:val="left" w:pos="3240"/>
          <w:tab w:val="left" w:pos="3600"/>
        </w:tabs>
        <w:spacing w:line="300" w:lineRule="exact"/>
        <w:rPr>
          <w:rFonts w:ascii="Calibri" w:hAnsi="Calibri"/>
          <w:color w:val="000000"/>
        </w:rPr>
      </w:pPr>
      <w:r>
        <w:rPr>
          <w:rFonts w:ascii="Calibri" w:hAnsi="Calibri"/>
          <w:color w:val="000000"/>
        </w:rPr>
        <w:t>Health</w:t>
      </w:r>
      <w:r>
        <w:rPr>
          <w:rFonts w:ascii="Calibri" w:hAnsi="Calibri"/>
          <w:color w:val="000000"/>
        </w:rPr>
        <w:tab/>
      </w:r>
      <w:r>
        <w:rPr>
          <w:rFonts w:ascii="Calibri" w:hAnsi="Calibri"/>
          <w:color w:val="000000"/>
        </w:rPr>
        <w:tab/>
      </w:r>
      <w:r>
        <w:rPr>
          <w:rFonts w:ascii="Calibri" w:hAnsi="Calibri"/>
          <w:color w:val="000000"/>
        </w:rPr>
        <w:tab/>
      </w:r>
      <w:r w:rsidR="004F5783" w:rsidRPr="004F5783">
        <w:rPr>
          <w:rFonts w:ascii="Calibri" w:hAnsi="Calibri"/>
          <w:color w:val="000000"/>
          <w:sz w:val="28"/>
          <w:szCs w:val="28"/>
        </w:rPr>
        <w:t>•</w:t>
      </w:r>
      <w:r w:rsidR="00A450C5">
        <w:rPr>
          <w:rFonts w:ascii="Calibri" w:hAnsi="Calibri"/>
          <w:color w:val="000000"/>
        </w:rPr>
        <w:tab/>
      </w:r>
      <w:r w:rsidR="00787595" w:rsidRPr="00A450C5">
        <w:rPr>
          <w:rFonts w:ascii="Calibri" w:hAnsi="Calibri"/>
          <w:color w:val="000000"/>
        </w:rPr>
        <w:t>Housing</w:t>
      </w:r>
    </w:p>
    <w:p w:rsidR="00787595" w:rsidRPr="00A450C5" w:rsidRDefault="008477CB" w:rsidP="00743254">
      <w:pPr>
        <w:pStyle w:val="ListParagraph"/>
        <w:numPr>
          <w:ilvl w:val="0"/>
          <w:numId w:val="48"/>
        </w:numPr>
        <w:tabs>
          <w:tab w:val="left" w:pos="360"/>
          <w:tab w:val="left" w:pos="1080"/>
          <w:tab w:val="left" w:pos="2160"/>
          <w:tab w:val="left" w:pos="2520"/>
          <w:tab w:val="left" w:pos="3240"/>
          <w:tab w:val="left" w:pos="3600"/>
        </w:tabs>
        <w:spacing w:line="300" w:lineRule="exact"/>
        <w:rPr>
          <w:rFonts w:ascii="Calibri" w:hAnsi="Calibri"/>
          <w:color w:val="000000"/>
        </w:rPr>
      </w:pPr>
      <w:r>
        <w:rPr>
          <w:rFonts w:ascii="Calibri" w:hAnsi="Calibri"/>
          <w:color w:val="000000"/>
        </w:rPr>
        <w:t>Recreation</w:t>
      </w:r>
      <w:r>
        <w:rPr>
          <w:rFonts w:ascii="Calibri" w:hAnsi="Calibri"/>
          <w:color w:val="000000"/>
        </w:rPr>
        <w:tab/>
      </w:r>
      <w:r>
        <w:rPr>
          <w:rFonts w:ascii="Calibri" w:hAnsi="Calibri"/>
          <w:color w:val="000000"/>
        </w:rPr>
        <w:tab/>
      </w:r>
      <w:r>
        <w:rPr>
          <w:rFonts w:ascii="Calibri" w:hAnsi="Calibri"/>
          <w:color w:val="000000"/>
        </w:rPr>
        <w:tab/>
      </w:r>
      <w:r w:rsidR="004F5783" w:rsidRPr="004F5783">
        <w:rPr>
          <w:rFonts w:ascii="Calibri" w:hAnsi="Calibri"/>
          <w:color w:val="000000"/>
          <w:sz w:val="28"/>
          <w:szCs w:val="28"/>
        </w:rPr>
        <w:t>•</w:t>
      </w:r>
      <w:r w:rsidR="00A450C5">
        <w:rPr>
          <w:rFonts w:ascii="Calibri" w:hAnsi="Calibri"/>
          <w:color w:val="000000"/>
        </w:rPr>
        <w:tab/>
      </w:r>
      <w:r w:rsidR="00787595" w:rsidRPr="00A450C5">
        <w:rPr>
          <w:rFonts w:ascii="Calibri" w:hAnsi="Calibri"/>
          <w:color w:val="000000"/>
        </w:rPr>
        <w:t>Transportation</w:t>
      </w:r>
    </w:p>
    <w:p w:rsidR="00787595" w:rsidRPr="00A450C5" w:rsidRDefault="00787595" w:rsidP="00743254">
      <w:pPr>
        <w:pStyle w:val="ListParagraph"/>
        <w:numPr>
          <w:ilvl w:val="0"/>
          <w:numId w:val="48"/>
        </w:numPr>
        <w:tabs>
          <w:tab w:val="left" w:pos="360"/>
          <w:tab w:val="left" w:pos="1080"/>
          <w:tab w:val="left" w:pos="2160"/>
          <w:tab w:val="left" w:pos="2520"/>
          <w:tab w:val="left" w:pos="3240"/>
          <w:tab w:val="left" w:pos="3600"/>
        </w:tabs>
        <w:spacing w:line="300" w:lineRule="exact"/>
        <w:rPr>
          <w:rFonts w:ascii="Calibri" w:hAnsi="Calibri"/>
          <w:color w:val="000000"/>
        </w:rPr>
      </w:pPr>
      <w:r w:rsidRPr="00A450C5">
        <w:rPr>
          <w:rFonts w:ascii="Calibri" w:hAnsi="Calibri"/>
          <w:color w:val="000000"/>
        </w:rPr>
        <w:t>Quality Assurance</w:t>
      </w:r>
    </w:p>
    <w:p w:rsidR="00787595" w:rsidRPr="00FC3221" w:rsidRDefault="00787595" w:rsidP="00FC3221">
      <w:pPr>
        <w:tabs>
          <w:tab w:val="left" w:pos="1170"/>
        </w:tabs>
        <w:spacing w:line="300" w:lineRule="atLeast"/>
        <w:rPr>
          <w:rFonts w:ascii="Calibri" w:hAnsi="Calibri"/>
          <w:color w:val="000000"/>
        </w:rPr>
      </w:pPr>
    </w:p>
    <w:p w:rsidR="004B50A9" w:rsidRPr="001C6876" w:rsidRDefault="00B40029" w:rsidP="00D600B8">
      <w:pPr>
        <w:spacing w:after="360"/>
        <w:ind w:firstLine="720"/>
        <w:rPr>
          <w:rFonts w:ascii="Calibri" w:hAnsi="Calibri"/>
          <w:color w:val="000000"/>
          <w:szCs w:val="24"/>
        </w:rPr>
      </w:pPr>
      <w:r w:rsidRPr="00FC3221">
        <w:rPr>
          <w:rFonts w:ascii="Calibri" w:hAnsi="Calibri"/>
        </w:rPr>
        <w:t xml:space="preserve">System monitoring by Board staff is an ongoing process, conducted through research, report reviews and </w:t>
      </w:r>
      <w:r w:rsidR="008477CB">
        <w:rPr>
          <w:rFonts w:ascii="Calibri" w:hAnsi="Calibri"/>
        </w:rPr>
        <w:t>interagency liaison activities.</w:t>
      </w:r>
      <w:r w:rsidRPr="00FC3221">
        <w:rPr>
          <w:rFonts w:ascii="Calibri" w:hAnsi="Calibri"/>
        </w:rPr>
        <w:t xml:space="preserve"> The issues identified through the research process from the Board’s </w:t>
      </w:r>
      <w:r w:rsidRPr="00FC3221">
        <w:rPr>
          <w:rFonts w:ascii="Calibri" w:hAnsi="Calibri"/>
          <w:i/>
        </w:rPr>
        <w:t>2011</w:t>
      </w:r>
      <w:r w:rsidRPr="00FC3221">
        <w:rPr>
          <w:rFonts w:ascii="Calibri" w:hAnsi="Calibri"/>
        </w:rPr>
        <w:t xml:space="preserve"> </w:t>
      </w:r>
      <w:r w:rsidRPr="00FC3221">
        <w:rPr>
          <w:rFonts w:ascii="Calibri" w:hAnsi="Calibri"/>
          <w:i/>
        </w:rPr>
        <w:t xml:space="preserve">Assessment of the Disability Services System in Virginia </w:t>
      </w:r>
      <w:r w:rsidR="008477CB">
        <w:rPr>
          <w:rFonts w:ascii="Calibri" w:hAnsi="Calibri"/>
        </w:rPr>
        <w:t>(available on</w:t>
      </w:r>
      <w:r w:rsidR="00787595" w:rsidRPr="00787595">
        <w:rPr>
          <w:rFonts w:ascii="Calibri" w:hAnsi="Calibri"/>
        </w:rPr>
        <w:t xml:space="preserve">line at </w:t>
      </w:r>
      <w:hyperlink r:id="rId14" w:history="1">
        <w:r w:rsidR="00B92DAD">
          <w:rPr>
            <w:rStyle w:val="Hyperlink"/>
            <w:rFonts w:ascii="Calibri" w:hAnsi="Calibri"/>
          </w:rPr>
          <w:t>the Board's website</w:t>
        </w:r>
      </w:hyperlink>
      <w:r w:rsidR="00787595" w:rsidRPr="00787595">
        <w:rPr>
          <w:rFonts w:ascii="Calibri" w:hAnsi="Calibri"/>
        </w:rPr>
        <w:t xml:space="preserve"> and upon request)</w:t>
      </w:r>
      <w:r w:rsidR="00787595">
        <w:rPr>
          <w:rFonts w:ascii="Calibri" w:hAnsi="Calibri"/>
          <w:i/>
        </w:rPr>
        <w:t xml:space="preserve"> </w:t>
      </w:r>
      <w:r w:rsidRPr="00FC3221">
        <w:rPr>
          <w:rFonts w:ascii="Calibri" w:hAnsi="Calibri"/>
        </w:rPr>
        <w:t>helped guide the development of the Board’s priorities for its 2012-2016 State Plan</w:t>
      </w:r>
      <w:r w:rsidR="008477CB">
        <w:rPr>
          <w:rFonts w:ascii="Calibri" w:hAnsi="Calibri"/>
        </w:rPr>
        <w:t xml:space="preserve">. </w:t>
      </w:r>
      <w:r w:rsidR="006A529C" w:rsidRPr="00FC3221">
        <w:rPr>
          <w:rFonts w:ascii="Calibri" w:hAnsi="Calibri"/>
          <w:color w:val="000000"/>
          <w:szCs w:val="24"/>
        </w:rPr>
        <w:t xml:space="preserve">The Board </w:t>
      </w:r>
      <w:r w:rsidR="00787595">
        <w:rPr>
          <w:rFonts w:ascii="Calibri" w:hAnsi="Calibri"/>
          <w:color w:val="000000"/>
          <w:szCs w:val="24"/>
        </w:rPr>
        <w:t xml:space="preserve">carefully considered the data and findings in the </w:t>
      </w:r>
      <w:r w:rsidR="008477CB" w:rsidRPr="008477CB">
        <w:rPr>
          <w:rFonts w:ascii="Calibri" w:hAnsi="Calibri"/>
          <w:i/>
          <w:color w:val="000000"/>
          <w:szCs w:val="24"/>
        </w:rPr>
        <w:t xml:space="preserve">2011 </w:t>
      </w:r>
      <w:r w:rsidR="00787595" w:rsidRPr="008477CB">
        <w:rPr>
          <w:rFonts w:ascii="Calibri" w:hAnsi="Calibri"/>
          <w:i/>
          <w:color w:val="000000"/>
          <w:szCs w:val="24"/>
        </w:rPr>
        <w:t>A</w:t>
      </w:r>
      <w:r w:rsidR="006A529C" w:rsidRPr="008477CB">
        <w:rPr>
          <w:rFonts w:ascii="Calibri" w:hAnsi="Calibri"/>
          <w:i/>
          <w:color w:val="000000"/>
          <w:szCs w:val="24"/>
        </w:rPr>
        <w:t>ssessment</w:t>
      </w:r>
      <w:r w:rsidR="006A529C" w:rsidRPr="00FC3221">
        <w:rPr>
          <w:rFonts w:ascii="Calibri" w:hAnsi="Calibri"/>
          <w:color w:val="000000"/>
          <w:szCs w:val="24"/>
        </w:rPr>
        <w:t xml:space="preserve"> and</w:t>
      </w:r>
      <w:r w:rsidRPr="00FC3221">
        <w:rPr>
          <w:rFonts w:ascii="Calibri" w:hAnsi="Calibri"/>
          <w:color w:val="000000"/>
          <w:szCs w:val="24"/>
        </w:rPr>
        <w:t xml:space="preserve"> </w:t>
      </w:r>
      <w:r w:rsidR="00787595">
        <w:rPr>
          <w:rFonts w:ascii="Calibri" w:hAnsi="Calibri"/>
          <w:color w:val="000000"/>
          <w:szCs w:val="24"/>
        </w:rPr>
        <w:t xml:space="preserve">then </w:t>
      </w:r>
      <w:r w:rsidR="004B50A9" w:rsidRPr="00FC3221">
        <w:rPr>
          <w:rFonts w:ascii="Calibri" w:hAnsi="Calibri"/>
          <w:color w:val="000000"/>
          <w:szCs w:val="24"/>
        </w:rPr>
        <w:t>develop</w:t>
      </w:r>
      <w:r w:rsidR="00814629" w:rsidRPr="00FC3221">
        <w:rPr>
          <w:rFonts w:ascii="Calibri" w:hAnsi="Calibri"/>
          <w:color w:val="000000"/>
          <w:szCs w:val="24"/>
        </w:rPr>
        <w:t>ed</w:t>
      </w:r>
      <w:r w:rsidR="004B50A9" w:rsidRPr="00FC3221">
        <w:rPr>
          <w:rFonts w:ascii="Calibri" w:hAnsi="Calibri"/>
          <w:color w:val="000000"/>
          <w:szCs w:val="24"/>
        </w:rPr>
        <w:t xml:space="preserve"> goals and objectives </w:t>
      </w:r>
      <w:r w:rsidR="006A529C">
        <w:rPr>
          <w:rFonts w:ascii="Calibri" w:hAnsi="Calibri"/>
          <w:color w:val="000000"/>
          <w:szCs w:val="24"/>
        </w:rPr>
        <w:t>based on its</w:t>
      </w:r>
      <w:r>
        <w:rPr>
          <w:rFonts w:ascii="Calibri" w:hAnsi="Calibri"/>
          <w:color w:val="000000"/>
          <w:szCs w:val="24"/>
        </w:rPr>
        <w:t xml:space="preserve"> </w:t>
      </w:r>
      <w:r w:rsidR="006A529C">
        <w:rPr>
          <w:rFonts w:ascii="Calibri" w:hAnsi="Calibri"/>
          <w:color w:val="000000"/>
          <w:szCs w:val="24"/>
        </w:rPr>
        <w:t xml:space="preserve">policy, </w:t>
      </w:r>
      <w:r w:rsidR="004B50A9" w:rsidRPr="001C6876">
        <w:rPr>
          <w:rFonts w:ascii="Calibri" w:hAnsi="Calibri"/>
          <w:color w:val="000000"/>
          <w:szCs w:val="24"/>
        </w:rPr>
        <w:t xml:space="preserve">research, </w:t>
      </w:r>
      <w:r w:rsidR="006A529C">
        <w:rPr>
          <w:rFonts w:ascii="Calibri" w:hAnsi="Calibri"/>
          <w:color w:val="000000"/>
          <w:szCs w:val="24"/>
        </w:rPr>
        <w:t>investment</w:t>
      </w:r>
      <w:r w:rsidR="004B50A9" w:rsidRPr="001C6876">
        <w:rPr>
          <w:rFonts w:ascii="Calibri" w:hAnsi="Calibri"/>
          <w:color w:val="000000"/>
          <w:szCs w:val="24"/>
        </w:rPr>
        <w:t>, liaison and other activities</w:t>
      </w:r>
      <w:r w:rsidR="008477CB">
        <w:rPr>
          <w:rFonts w:ascii="Calibri" w:hAnsi="Calibri"/>
          <w:color w:val="000000"/>
          <w:szCs w:val="24"/>
        </w:rPr>
        <w:t xml:space="preserve">. </w:t>
      </w:r>
      <w:r w:rsidR="00787595">
        <w:rPr>
          <w:rFonts w:ascii="Calibri" w:hAnsi="Calibri"/>
          <w:color w:val="000000"/>
          <w:szCs w:val="24"/>
        </w:rPr>
        <w:t xml:space="preserve">These were </w:t>
      </w:r>
      <w:r w:rsidR="006A529C">
        <w:rPr>
          <w:rFonts w:ascii="Calibri" w:hAnsi="Calibri"/>
          <w:color w:val="000000"/>
          <w:szCs w:val="24"/>
        </w:rPr>
        <w:t xml:space="preserve">prioritized </w:t>
      </w:r>
      <w:r w:rsidR="00787595">
        <w:rPr>
          <w:rFonts w:ascii="Calibri" w:hAnsi="Calibri"/>
          <w:color w:val="000000"/>
          <w:szCs w:val="24"/>
        </w:rPr>
        <w:t xml:space="preserve">consistent with </w:t>
      </w:r>
      <w:r w:rsidR="006A529C">
        <w:rPr>
          <w:rFonts w:ascii="Calibri" w:hAnsi="Calibri"/>
          <w:color w:val="000000"/>
          <w:szCs w:val="24"/>
        </w:rPr>
        <w:t>available staff and fiscal resources a</w:t>
      </w:r>
      <w:r w:rsidR="00787595">
        <w:rPr>
          <w:rFonts w:ascii="Calibri" w:hAnsi="Calibri"/>
          <w:color w:val="000000"/>
          <w:szCs w:val="24"/>
        </w:rPr>
        <w:t xml:space="preserve">s well as consideration of </w:t>
      </w:r>
      <w:r w:rsidR="006A529C">
        <w:rPr>
          <w:rFonts w:ascii="Calibri" w:hAnsi="Calibri"/>
          <w:color w:val="000000"/>
          <w:szCs w:val="24"/>
        </w:rPr>
        <w:t>whether the Board could have a significant impact with respect to the individual goals chosen</w:t>
      </w:r>
      <w:r w:rsidR="008477CB">
        <w:rPr>
          <w:rFonts w:ascii="Calibri" w:hAnsi="Calibri"/>
          <w:color w:val="000000"/>
          <w:szCs w:val="24"/>
        </w:rPr>
        <w:t xml:space="preserve">. </w:t>
      </w:r>
      <w:r w:rsidR="004B50A9" w:rsidRPr="001C6876">
        <w:rPr>
          <w:rFonts w:ascii="Calibri" w:hAnsi="Calibri"/>
          <w:color w:val="000000"/>
          <w:szCs w:val="24"/>
        </w:rPr>
        <w:t xml:space="preserve">The goals and objectives </w:t>
      </w:r>
      <w:r w:rsidR="00AF347C">
        <w:rPr>
          <w:rFonts w:ascii="Calibri" w:hAnsi="Calibri"/>
          <w:color w:val="000000"/>
          <w:szCs w:val="24"/>
        </w:rPr>
        <w:t>are listed below</w:t>
      </w:r>
      <w:r w:rsidR="008477CB">
        <w:rPr>
          <w:rFonts w:ascii="Calibri" w:hAnsi="Calibri"/>
          <w:color w:val="000000"/>
          <w:szCs w:val="24"/>
        </w:rPr>
        <w:t xml:space="preserve">. </w:t>
      </w:r>
    </w:p>
    <w:p w:rsidR="00240A19" w:rsidRPr="005F77EE" w:rsidRDefault="00240A19" w:rsidP="00E4124B">
      <w:pPr>
        <w:tabs>
          <w:tab w:val="left" w:pos="0"/>
        </w:tabs>
        <w:spacing w:before="120" w:after="200" w:line="300" w:lineRule="atLeast"/>
        <w:rPr>
          <w:rFonts w:ascii="Calibri" w:hAnsi="Calibri"/>
          <w:b/>
          <w:i/>
          <w:color w:val="000000"/>
          <w:sz w:val="26"/>
          <w:szCs w:val="26"/>
        </w:rPr>
      </w:pPr>
      <w:r w:rsidRPr="005F77EE">
        <w:rPr>
          <w:rFonts w:ascii="Calibri" w:hAnsi="Calibri"/>
          <w:b/>
          <w:i/>
          <w:color w:val="000000"/>
          <w:sz w:val="26"/>
          <w:szCs w:val="26"/>
          <w:u w:val="single"/>
        </w:rPr>
        <w:t>Goal 1</w:t>
      </w:r>
      <w:r w:rsidRPr="005F77EE">
        <w:rPr>
          <w:rFonts w:ascii="Calibri" w:hAnsi="Calibri"/>
          <w:b/>
          <w:i/>
          <w:color w:val="000000"/>
          <w:sz w:val="26"/>
          <w:szCs w:val="26"/>
        </w:rPr>
        <w:t>:  Cultivate increased awareness and understanding that full inclusion of individuals with developmental and other disabilities in education, employment, health</w:t>
      </w:r>
      <w:r w:rsidR="00BD2537" w:rsidRPr="005F77EE">
        <w:rPr>
          <w:rFonts w:ascii="Calibri" w:hAnsi="Calibri"/>
          <w:b/>
          <w:i/>
          <w:color w:val="000000"/>
          <w:sz w:val="26"/>
          <w:szCs w:val="26"/>
        </w:rPr>
        <w:t>,</w:t>
      </w:r>
      <w:r w:rsidRPr="005F77EE">
        <w:rPr>
          <w:rFonts w:ascii="Calibri" w:hAnsi="Calibri"/>
          <w:b/>
          <w:i/>
          <w:color w:val="000000"/>
          <w:sz w:val="26"/>
          <w:szCs w:val="26"/>
        </w:rPr>
        <w:t xml:space="preserve"> civic and community activities is a civil right and an investment in Virginia’s future.</w:t>
      </w:r>
    </w:p>
    <w:p w:rsidR="00240A19" w:rsidRPr="00BD2537" w:rsidRDefault="00240A19" w:rsidP="00E4124B">
      <w:pPr>
        <w:spacing w:after="200" w:line="300" w:lineRule="atLeast"/>
        <w:outlineLvl w:val="0"/>
        <w:rPr>
          <w:rFonts w:ascii="Calibri" w:hAnsi="Calibri"/>
          <w:b/>
          <w:i/>
          <w:color w:val="000000"/>
        </w:rPr>
      </w:pPr>
      <w:r w:rsidRPr="00BD2537">
        <w:rPr>
          <w:rFonts w:ascii="Calibri" w:hAnsi="Calibri"/>
          <w:b/>
          <w:i/>
          <w:color w:val="000000"/>
          <w:u w:val="single"/>
        </w:rPr>
        <w:t>Area of Emphasis</w:t>
      </w:r>
      <w:r w:rsidRPr="00BD2537">
        <w:rPr>
          <w:rFonts w:ascii="Calibri" w:hAnsi="Calibri"/>
          <w:b/>
          <w:i/>
          <w:color w:val="000000"/>
        </w:rPr>
        <w:t xml:space="preserve">:  </w:t>
      </w:r>
      <w:r w:rsidR="00BD2537">
        <w:rPr>
          <w:rFonts w:ascii="Calibri" w:hAnsi="Calibri"/>
          <w:b/>
          <w:i/>
          <w:color w:val="000000"/>
        </w:rPr>
        <w:t xml:space="preserve">Formal/Informal </w:t>
      </w:r>
      <w:r w:rsidRPr="00BD2537">
        <w:rPr>
          <w:rFonts w:ascii="Calibri" w:hAnsi="Calibri"/>
          <w:b/>
          <w:i/>
          <w:color w:val="000000"/>
        </w:rPr>
        <w:t>Community Supports</w:t>
      </w:r>
      <w:r w:rsidR="00BD2537">
        <w:rPr>
          <w:rFonts w:ascii="Calibri" w:hAnsi="Calibri"/>
          <w:b/>
          <w:i/>
          <w:color w:val="000000"/>
        </w:rPr>
        <w:t xml:space="preserve"> (CS):</w:t>
      </w:r>
    </w:p>
    <w:p w:rsidR="006A7FB6" w:rsidRPr="006A7FB6" w:rsidRDefault="006A7FB6" w:rsidP="00E4124B">
      <w:pPr>
        <w:spacing w:after="200" w:line="300" w:lineRule="atLeast"/>
        <w:ind w:left="720"/>
        <w:rPr>
          <w:rFonts w:ascii="Calibri" w:hAnsi="Calibri"/>
          <w:color w:val="000000"/>
        </w:rPr>
      </w:pPr>
      <w:proofErr w:type="gramStart"/>
      <w:r w:rsidRPr="006A7FB6">
        <w:rPr>
          <w:rFonts w:ascii="Calibri" w:hAnsi="Calibri"/>
          <w:b/>
          <w:color w:val="000000"/>
        </w:rPr>
        <w:t>Objective CS 1-1</w:t>
      </w:r>
      <w:r w:rsidR="008477CB">
        <w:rPr>
          <w:rFonts w:ascii="Calibri" w:hAnsi="Calibri"/>
          <w:b/>
          <w:color w:val="000000"/>
        </w:rPr>
        <w:t>.</w:t>
      </w:r>
      <w:proofErr w:type="gramEnd"/>
      <w:r w:rsidR="008477CB">
        <w:rPr>
          <w:rFonts w:ascii="Calibri" w:hAnsi="Calibri"/>
          <w:b/>
          <w:color w:val="000000"/>
        </w:rPr>
        <w:t xml:space="preserve"> </w:t>
      </w:r>
      <w:r w:rsidRPr="006A7FB6">
        <w:rPr>
          <w:rFonts w:ascii="Calibri" w:hAnsi="Calibri"/>
          <w:color w:val="000000"/>
        </w:rPr>
        <w:t>Increase public awareness and understanding that full inclusion of individuals with developmental and other disabilities in education, employment, health and civic and community activities is a civil right and an investment in VA’s future</w:t>
      </w:r>
      <w:r w:rsidR="008477CB">
        <w:rPr>
          <w:rFonts w:ascii="Calibri" w:hAnsi="Calibri"/>
          <w:color w:val="000000"/>
        </w:rPr>
        <w:t xml:space="preserve">. </w:t>
      </w:r>
    </w:p>
    <w:p w:rsidR="006A7FB6" w:rsidRPr="006A7FB6" w:rsidRDefault="006A7FB6" w:rsidP="00E4124B">
      <w:pPr>
        <w:spacing w:after="200" w:line="300" w:lineRule="atLeast"/>
        <w:ind w:left="720"/>
        <w:rPr>
          <w:rFonts w:ascii="Calibri" w:hAnsi="Calibri"/>
          <w:b/>
          <w:color w:val="000000"/>
        </w:rPr>
      </w:pPr>
      <w:r w:rsidRPr="006A7FB6">
        <w:rPr>
          <w:rFonts w:ascii="Calibri" w:hAnsi="Calibri"/>
          <w:b/>
          <w:color w:val="000000"/>
        </w:rPr>
        <w:t>Objective CS 1-2</w:t>
      </w:r>
      <w:r w:rsidR="008477CB">
        <w:rPr>
          <w:rFonts w:ascii="Calibri" w:hAnsi="Calibri"/>
          <w:b/>
          <w:color w:val="000000"/>
        </w:rPr>
        <w:t xml:space="preserve">. </w:t>
      </w:r>
      <w:r w:rsidRPr="006A7FB6">
        <w:rPr>
          <w:rFonts w:ascii="Calibri" w:hAnsi="Calibri"/>
          <w:color w:val="000000"/>
        </w:rPr>
        <w:t>Support at least one activity that facilitates and demonstrates the participation of individuals with developmental and other disabilities in civic and community activities.</w:t>
      </w:r>
    </w:p>
    <w:p w:rsidR="006A7FB6" w:rsidRPr="006A7FB6" w:rsidRDefault="006A7FB6" w:rsidP="00E4124B">
      <w:pPr>
        <w:spacing w:after="200" w:line="300" w:lineRule="atLeast"/>
        <w:ind w:left="720"/>
        <w:rPr>
          <w:rFonts w:ascii="Calibri" w:hAnsi="Calibri"/>
          <w:b/>
          <w:color w:val="000000"/>
        </w:rPr>
      </w:pPr>
      <w:r w:rsidRPr="006A7FB6">
        <w:rPr>
          <w:rFonts w:ascii="Calibri" w:hAnsi="Calibri"/>
          <w:b/>
          <w:color w:val="000000"/>
        </w:rPr>
        <w:t>Objective CS 1-3</w:t>
      </w:r>
      <w:r w:rsidR="008477CB">
        <w:rPr>
          <w:rFonts w:ascii="Calibri" w:hAnsi="Calibri"/>
          <w:b/>
          <w:color w:val="000000"/>
        </w:rPr>
        <w:t xml:space="preserve">. </w:t>
      </w:r>
      <w:r w:rsidRPr="006A7FB6">
        <w:rPr>
          <w:rFonts w:ascii="Calibri" w:hAnsi="Calibri"/>
          <w:color w:val="000000"/>
        </w:rPr>
        <w:t>In collaboration with at least five public and private entities, enhance education, advocacy and outreach efforts regarding issues such as: successful community living by and safety (emotional, physical abuse and domestic violence) for individuals w</w:t>
      </w:r>
      <w:r w:rsidR="008477CB">
        <w:rPr>
          <w:rFonts w:ascii="Calibri" w:hAnsi="Calibri"/>
          <w:color w:val="000000"/>
        </w:rPr>
        <w:t>ith</w:t>
      </w:r>
      <w:r w:rsidRPr="006A7FB6">
        <w:rPr>
          <w:rFonts w:ascii="Calibri" w:hAnsi="Calibri"/>
          <w:color w:val="000000"/>
        </w:rPr>
        <w:t xml:space="preserve"> developmental </w:t>
      </w:r>
      <w:r w:rsidR="008477CB">
        <w:rPr>
          <w:rFonts w:ascii="Calibri" w:hAnsi="Calibri"/>
          <w:color w:val="000000"/>
        </w:rPr>
        <w:t>and</w:t>
      </w:r>
      <w:r w:rsidRPr="006A7FB6">
        <w:rPr>
          <w:rFonts w:ascii="Calibri" w:hAnsi="Calibri"/>
          <w:color w:val="000000"/>
        </w:rPr>
        <w:t xml:space="preserve"> other disabilities</w:t>
      </w:r>
      <w:r w:rsidR="008477CB">
        <w:rPr>
          <w:rFonts w:ascii="Calibri" w:hAnsi="Calibri"/>
          <w:color w:val="000000"/>
        </w:rPr>
        <w:t xml:space="preserve">. </w:t>
      </w:r>
      <w:r w:rsidRPr="006A7FB6">
        <w:rPr>
          <w:rFonts w:ascii="Calibri" w:hAnsi="Calibri"/>
          <w:b/>
          <w:color w:val="000000"/>
        </w:rPr>
        <w:t xml:space="preserve"> </w:t>
      </w:r>
    </w:p>
    <w:p w:rsidR="006A7FB6" w:rsidRDefault="006A7FB6" w:rsidP="00D600B8">
      <w:pPr>
        <w:spacing w:after="360" w:line="300" w:lineRule="atLeast"/>
        <w:ind w:left="720"/>
        <w:rPr>
          <w:rFonts w:ascii="Calibri" w:hAnsi="Calibri"/>
          <w:color w:val="000000"/>
        </w:rPr>
      </w:pPr>
      <w:r w:rsidRPr="006A7FB6">
        <w:rPr>
          <w:rFonts w:ascii="Calibri" w:hAnsi="Calibri"/>
          <w:b/>
          <w:color w:val="000000"/>
        </w:rPr>
        <w:t>Objective CS 1-4</w:t>
      </w:r>
      <w:r w:rsidR="008477CB">
        <w:rPr>
          <w:rFonts w:ascii="Calibri" w:hAnsi="Calibri"/>
          <w:b/>
          <w:color w:val="000000"/>
        </w:rPr>
        <w:t xml:space="preserve">. </w:t>
      </w:r>
      <w:r w:rsidRPr="006A7FB6">
        <w:rPr>
          <w:rFonts w:ascii="Calibri" w:hAnsi="Calibri"/>
          <w:color w:val="000000"/>
        </w:rPr>
        <w:t>Influence at least five proposed policies, regulations, laws and budget actions to ensure that they are non-discriminatory, culturally competent, and are consistent with the tenets of a fully included life.</w:t>
      </w:r>
    </w:p>
    <w:p w:rsidR="00240A19" w:rsidRPr="005F77EE" w:rsidRDefault="00240A19" w:rsidP="00E4124B">
      <w:pPr>
        <w:spacing w:before="240" w:after="200" w:line="300" w:lineRule="atLeast"/>
        <w:rPr>
          <w:rFonts w:ascii="Calibri" w:hAnsi="Calibri"/>
          <w:b/>
          <w:i/>
          <w:sz w:val="26"/>
          <w:szCs w:val="26"/>
        </w:rPr>
      </w:pPr>
      <w:r w:rsidRPr="005F77EE">
        <w:rPr>
          <w:rFonts w:ascii="Calibri" w:hAnsi="Calibri"/>
          <w:b/>
          <w:i/>
          <w:color w:val="000000"/>
          <w:sz w:val="26"/>
          <w:szCs w:val="26"/>
          <w:u w:val="single"/>
        </w:rPr>
        <w:t>Goal 2</w:t>
      </w:r>
      <w:r w:rsidRPr="005F77EE">
        <w:rPr>
          <w:rFonts w:ascii="Calibri" w:hAnsi="Calibri"/>
          <w:b/>
          <w:i/>
          <w:color w:val="000000"/>
          <w:sz w:val="26"/>
          <w:szCs w:val="26"/>
        </w:rPr>
        <w:t>:  To e</w:t>
      </w:r>
      <w:r w:rsidRPr="005F77EE">
        <w:rPr>
          <w:rFonts w:ascii="Calibri" w:hAnsi="Calibri"/>
          <w:b/>
          <w:i/>
          <w:sz w:val="26"/>
          <w:szCs w:val="26"/>
        </w:rPr>
        <w:t>liminate the dual system of services (institution and community), work in partnership with public and private entities to increase state financial support and policies that are directed to expanding community infrastructure, services and supports.</w:t>
      </w:r>
    </w:p>
    <w:p w:rsidR="00D600B8" w:rsidRDefault="00D600B8">
      <w:pPr>
        <w:rPr>
          <w:rFonts w:ascii="Calibri" w:hAnsi="Calibri"/>
          <w:b/>
          <w:i/>
          <w:color w:val="000000"/>
          <w:u w:val="single"/>
        </w:rPr>
      </w:pPr>
      <w:r>
        <w:rPr>
          <w:rFonts w:ascii="Calibri" w:hAnsi="Calibri"/>
          <w:b/>
          <w:i/>
          <w:color w:val="000000"/>
          <w:u w:val="single"/>
        </w:rPr>
        <w:br w:type="page"/>
      </w:r>
    </w:p>
    <w:p w:rsidR="00240A19" w:rsidRPr="00BD2537" w:rsidRDefault="00240A19" w:rsidP="00CB1672">
      <w:pPr>
        <w:spacing w:after="120" w:line="300" w:lineRule="atLeast"/>
        <w:outlineLvl w:val="0"/>
        <w:rPr>
          <w:rFonts w:ascii="Calibri" w:hAnsi="Calibri"/>
          <w:b/>
          <w:i/>
          <w:color w:val="000000"/>
        </w:rPr>
      </w:pPr>
      <w:r w:rsidRPr="00BD2537">
        <w:rPr>
          <w:rFonts w:ascii="Calibri" w:hAnsi="Calibri"/>
          <w:b/>
          <w:i/>
          <w:color w:val="000000"/>
          <w:u w:val="single"/>
        </w:rPr>
        <w:lastRenderedPageBreak/>
        <w:t>Area of Emphasis</w:t>
      </w:r>
      <w:r w:rsidRPr="00BD2537">
        <w:rPr>
          <w:rFonts w:ascii="Calibri" w:hAnsi="Calibri"/>
          <w:b/>
          <w:i/>
          <w:color w:val="000000"/>
        </w:rPr>
        <w:t>:  Employment/Education</w:t>
      </w:r>
    </w:p>
    <w:p w:rsidR="00240A19" w:rsidRPr="001C6876" w:rsidRDefault="00240A19" w:rsidP="00E4124B">
      <w:pPr>
        <w:spacing w:after="200"/>
        <w:ind w:left="720"/>
        <w:rPr>
          <w:rFonts w:ascii="Calibri" w:hAnsi="Calibri"/>
          <w:color w:val="000000"/>
        </w:rPr>
      </w:pPr>
      <w:proofErr w:type="gramStart"/>
      <w:r w:rsidRPr="001C6876">
        <w:rPr>
          <w:rFonts w:ascii="Calibri" w:hAnsi="Calibri"/>
          <w:b/>
          <w:color w:val="000000"/>
        </w:rPr>
        <w:t xml:space="preserve">Objective </w:t>
      </w:r>
      <w:r w:rsidR="00BD2537">
        <w:rPr>
          <w:rFonts w:ascii="Calibri" w:hAnsi="Calibri"/>
          <w:b/>
          <w:color w:val="000000"/>
        </w:rPr>
        <w:t>2-1</w:t>
      </w:r>
      <w:r w:rsidR="008477CB">
        <w:rPr>
          <w:rFonts w:ascii="Calibri" w:hAnsi="Calibri"/>
          <w:b/>
          <w:color w:val="000000"/>
        </w:rPr>
        <w:t>.</w:t>
      </w:r>
      <w:proofErr w:type="gramEnd"/>
      <w:r w:rsidR="008477CB">
        <w:rPr>
          <w:rFonts w:ascii="Calibri" w:hAnsi="Calibri"/>
          <w:b/>
          <w:color w:val="000000"/>
        </w:rPr>
        <w:t xml:space="preserve"> </w:t>
      </w:r>
      <w:r w:rsidRPr="001C6876">
        <w:rPr>
          <w:rFonts w:ascii="Calibri" w:hAnsi="Calibri"/>
          <w:color w:val="000000"/>
        </w:rPr>
        <w:t>Provide information to a minimum of one hundred and fifty policymakers regarding students with developmental and other disabilities who are exiting the secondary school system and will need adult community-based services and supports, including supports leading to successful post-secondary education, training, and competitive/integrated employment.</w:t>
      </w:r>
    </w:p>
    <w:p w:rsidR="00240A19" w:rsidRPr="001C6876" w:rsidRDefault="00240A19" w:rsidP="00E4124B">
      <w:pPr>
        <w:spacing w:after="200"/>
        <w:ind w:left="720"/>
        <w:rPr>
          <w:rFonts w:ascii="Calibri" w:hAnsi="Calibri"/>
        </w:rPr>
      </w:pPr>
      <w:proofErr w:type="gramStart"/>
      <w:r w:rsidRPr="001C6876">
        <w:rPr>
          <w:rFonts w:ascii="Calibri" w:hAnsi="Calibri"/>
          <w:b/>
          <w:color w:val="000000"/>
        </w:rPr>
        <w:t>Objective 2</w:t>
      </w:r>
      <w:r w:rsidR="00BD2537">
        <w:rPr>
          <w:rFonts w:ascii="Calibri" w:hAnsi="Calibri"/>
          <w:b/>
          <w:color w:val="000000"/>
        </w:rPr>
        <w:t>-2</w:t>
      </w:r>
      <w:r w:rsidR="008477CB">
        <w:rPr>
          <w:rFonts w:ascii="Calibri" w:hAnsi="Calibri"/>
        </w:rPr>
        <w:t>.</w:t>
      </w:r>
      <w:proofErr w:type="gramEnd"/>
      <w:r w:rsidR="008477CB">
        <w:rPr>
          <w:rFonts w:ascii="Calibri" w:hAnsi="Calibri"/>
        </w:rPr>
        <w:t xml:space="preserve"> </w:t>
      </w:r>
      <w:r w:rsidRPr="001C6876">
        <w:rPr>
          <w:rFonts w:ascii="Calibri" w:hAnsi="Calibri"/>
        </w:rPr>
        <w:t>Advance systems change locally and statewide by supporting at least one project that demonstrates effective transition services and supports that facilitate successful post-secondary education, training, and/or employment.</w:t>
      </w:r>
    </w:p>
    <w:p w:rsidR="00240A19" w:rsidRPr="001C6876" w:rsidRDefault="00240A19" w:rsidP="00E4124B">
      <w:pPr>
        <w:spacing w:after="200"/>
        <w:ind w:left="720"/>
        <w:rPr>
          <w:rFonts w:ascii="Calibri" w:hAnsi="Calibri"/>
        </w:rPr>
      </w:pPr>
      <w:r w:rsidRPr="001C6876">
        <w:rPr>
          <w:rFonts w:ascii="Calibri" w:hAnsi="Calibri"/>
          <w:b/>
        </w:rPr>
        <w:t xml:space="preserve">Objective </w:t>
      </w:r>
      <w:r w:rsidR="00BD2537">
        <w:rPr>
          <w:rFonts w:ascii="Calibri" w:hAnsi="Calibri"/>
          <w:b/>
        </w:rPr>
        <w:t>2-3</w:t>
      </w:r>
      <w:r w:rsidR="008477CB">
        <w:rPr>
          <w:rFonts w:ascii="Calibri" w:hAnsi="Calibri"/>
          <w:b/>
        </w:rPr>
        <w:t xml:space="preserve">. </w:t>
      </w:r>
      <w:r w:rsidRPr="001C6876">
        <w:rPr>
          <w:rFonts w:ascii="Calibri" w:hAnsi="Calibri"/>
        </w:rPr>
        <w:t>Expand opportunities for fully integrated, competitive employment of individuals with developmental and other disabilities by supporting at least two regional and/or statewide employment projects including, but not limited to, customized employment and mentoring.</w:t>
      </w:r>
    </w:p>
    <w:p w:rsidR="00240A19" w:rsidRDefault="00240A19" w:rsidP="00240A19">
      <w:pPr>
        <w:spacing w:after="240"/>
        <w:ind w:left="720"/>
        <w:rPr>
          <w:rFonts w:ascii="Calibri" w:hAnsi="Calibri"/>
          <w:color w:val="000000"/>
        </w:rPr>
      </w:pPr>
      <w:r w:rsidRPr="001C6876">
        <w:rPr>
          <w:rFonts w:ascii="Calibri" w:hAnsi="Calibri"/>
          <w:b/>
          <w:color w:val="000000"/>
        </w:rPr>
        <w:t xml:space="preserve">Objective </w:t>
      </w:r>
      <w:r w:rsidR="00BD2537">
        <w:rPr>
          <w:rFonts w:ascii="Calibri" w:hAnsi="Calibri"/>
          <w:b/>
          <w:color w:val="000000"/>
        </w:rPr>
        <w:t>2-</w:t>
      </w:r>
      <w:r w:rsidRPr="001C6876">
        <w:rPr>
          <w:rFonts w:ascii="Calibri" w:hAnsi="Calibri"/>
          <w:b/>
          <w:color w:val="000000"/>
        </w:rPr>
        <w:t>4</w:t>
      </w:r>
      <w:r w:rsidR="008477CB">
        <w:rPr>
          <w:rFonts w:ascii="Calibri" w:hAnsi="Calibri"/>
          <w:b/>
          <w:color w:val="000000"/>
        </w:rPr>
        <w:t xml:space="preserve">. </w:t>
      </w:r>
      <w:r w:rsidRPr="001C6876">
        <w:rPr>
          <w:rFonts w:ascii="Calibri" w:hAnsi="Calibri"/>
          <w:color w:val="000000"/>
        </w:rPr>
        <w:t>Advance the implementation of an Employment 1</w:t>
      </w:r>
      <w:r w:rsidRPr="001C6876">
        <w:rPr>
          <w:rFonts w:ascii="Calibri" w:hAnsi="Calibri"/>
          <w:color w:val="000000"/>
          <w:vertAlign w:val="superscript"/>
        </w:rPr>
        <w:t>st</w:t>
      </w:r>
      <w:r w:rsidRPr="001C6876">
        <w:rPr>
          <w:rFonts w:ascii="Calibri" w:hAnsi="Calibri"/>
          <w:color w:val="000000"/>
        </w:rPr>
        <w:t xml:space="preserve"> policy in </w:t>
      </w:r>
      <w:smartTag w:uri="urn:schemas-microsoft-com:office:smarttags" w:element="place">
        <w:smartTag w:uri="urn:schemas-microsoft-com:office:smarttags" w:element="State">
          <w:r w:rsidRPr="001C6876">
            <w:rPr>
              <w:rFonts w:ascii="Calibri" w:hAnsi="Calibri"/>
              <w:color w:val="000000"/>
            </w:rPr>
            <w:t>Virginia</w:t>
          </w:r>
        </w:smartTag>
      </w:smartTag>
      <w:r w:rsidRPr="001C6876">
        <w:rPr>
          <w:rFonts w:ascii="Calibri" w:hAnsi="Calibri"/>
          <w:color w:val="000000"/>
        </w:rPr>
        <w:t>, as well as other policies which provide employment and/or create incentives for employment of individuals with developmental and other disabilities.</w:t>
      </w:r>
    </w:p>
    <w:p w:rsidR="006A7FB6" w:rsidRPr="006A7FB6" w:rsidRDefault="006A7FB6" w:rsidP="00E4124B">
      <w:pPr>
        <w:spacing w:after="200"/>
        <w:ind w:left="720" w:hanging="720"/>
        <w:rPr>
          <w:rFonts w:ascii="Calibri" w:hAnsi="Calibri"/>
          <w:b/>
          <w:color w:val="000000"/>
        </w:rPr>
      </w:pPr>
      <w:r w:rsidRPr="006A7FB6">
        <w:rPr>
          <w:rFonts w:ascii="Calibri" w:hAnsi="Calibri"/>
          <w:b/>
          <w:i/>
          <w:color w:val="000000"/>
          <w:u w:val="single"/>
        </w:rPr>
        <w:t>Area of Emphasis</w:t>
      </w:r>
      <w:r w:rsidRPr="006A7FB6">
        <w:rPr>
          <w:rFonts w:ascii="Calibri" w:hAnsi="Calibri"/>
          <w:b/>
          <w:color w:val="000000"/>
        </w:rPr>
        <w:t xml:space="preserve">:  </w:t>
      </w:r>
      <w:r w:rsidRPr="006A7FB6">
        <w:rPr>
          <w:rFonts w:ascii="Calibri" w:hAnsi="Calibri"/>
          <w:b/>
          <w:i/>
          <w:color w:val="000000"/>
        </w:rPr>
        <w:t>Formal/Informal Community Supports</w:t>
      </w:r>
    </w:p>
    <w:p w:rsidR="00CB1672" w:rsidRPr="00CB1672" w:rsidRDefault="00CB1672" w:rsidP="00E4124B">
      <w:pPr>
        <w:spacing w:after="200"/>
        <w:ind w:left="720"/>
        <w:rPr>
          <w:rFonts w:ascii="Calibri" w:hAnsi="Calibri"/>
          <w:color w:val="000000"/>
        </w:rPr>
      </w:pPr>
      <w:proofErr w:type="gramStart"/>
      <w:r w:rsidRPr="00CB1672">
        <w:rPr>
          <w:rFonts w:ascii="Calibri" w:hAnsi="Calibri"/>
          <w:b/>
          <w:color w:val="000000"/>
        </w:rPr>
        <w:t>Objective CS 2-1</w:t>
      </w:r>
      <w:r w:rsidR="008477CB">
        <w:rPr>
          <w:rFonts w:ascii="Calibri" w:hAnsi="Calibri"/>
          <w:color w:val="000000"/>
        </w:rPr>
        <w:t>.</w:t>
      </w:r>
      <w:proofErr w:type="gramEnd"/>
      <w:r w:rsidR="008477CB">
        <w:rPr>
          <w:rFonts w:ascii="Calibri" w:hAnsi="Calibri"/>
          <w:color w:val="000000"/>
        </w:rPr>
        <w:t xml:space="preserve"> </w:t>
      </w:r>
      <w:r w:rsidRPr="00CB1672">
        <w:rPr>
          <w:rFonts w:ascii="Calibri" w:hAnsi="Calibri"/>
          <w:color w:val="000000"/>
        </w:rPr>
        <w:t>Support at least one initiative that increases or improves family, behavioral and/or personal supports for individuals with developmental and other disabilities.</w:t>
      </w:r>
    </w:p>
    <w:p w:rsidR="00CB1672" w:rsidRPr="00CB1672" w:rsidRDefault="00CB1672" w:rsidP="00E4124B">
      <w:pPr>
        <w:spacing w:after="200"/>
        <w:ind w:left="720"/>
        <w:rPr>
          <w:rFonts w:ascii="Calibri" w:hAnsi="Calibri"/>
          <w:color w:val="000000"/>
        </w:rPr>
      </w:pPr>
      <w:proofErr w:type="gramStart"/>
      <w:r w:rsidRPr="00CB1672">
        <w:rPr>
          <w:rFonts w:ascii="Calibri" w:hAnsi="Calibri"/>
          <w:b/>
          <w:color w:val="000000"/>
        </w:rPr>
        <w:t>Objective CS 2-2</w:t>
      </w:r>
      <w:r w:rsidR="008477CB">
        <w:rPr>
          <w:rFonts w:ascii="Calibri" w:hAnsi="Calibri"/>
          <w:color w:val="000000"/>
        </w:rPr>
        <w:t>.</w:t>
      </w:r>
      <w:proofErr w:type="gramEnd"/>
      <w:r w:rsidR="008477CB">
        <w:rPr>
          <w:rFonts w:ascii="Calibri" w:hAnsi="Calibri"/>
          <w:color w:val="000000"/>
        </w:rPr>
        <w:t xml:space="preserve"> </w:t>
      </w:r>
      <w:r w:rsidRPr="00CB1672">
        <w:rPr>
          <w:rFonts w:ascii="Calibri" w:hAnsi="Calibri"/>
          <w:color w:val="000000"/>
        </w:rPr>
        <w:t>Support initiatives or state policies/regulations that enable individuals to access and maintain natural supports available to all</w:t>
      </w:r>
      <w:r w:rsidR="008477CB">
        <w:rPr>
          <w:rFonts w:ascii="Calibri" w:hAnsi="Calibri"/>
          <w:color w:val="000000"/>
        </w:rPr>
        <w:t xml:space="preserve">. </w:t>
      </w:r>
    </w:p>
    <w:p w:rsidR="00CB1672" w:rsidRPr="00CB1672" w:rsidRDefault="00CB1672" w:rsidP="00E4124B">
      <w:pPr>
        <w:spacing w:after="200"/>
        <w:ind w:left="720"/>
        <w:rPr>
          <w:rFonts w:ascii="Calibri" w:hAnsi="Calibri"/>
          <w:color w:val="000000"/>
        </w:rPr>
      </w:pPr>
      <w:r w:rsidRPr="00CB1672">
        <w:rPr>
          <w:rFonts w:ascii="Calibri" w:hAnsi="Calibri"/>
          <w:b/>
          <w:color w:val="000000"/>
        </w:rPr>
        <w:t>Objective CS 2-3</w:t>
      </w:r>
      <w:r w:rsidR="008477CB">
        <w:rPr>
          <w:rFonts w:ascii="Calibri" w:hAnsi="Calibri"/>
          <w:color w:val="000000"/>
        </w:rPr>
        <w:t xml:space="preserve">. </w:t>
      </w:r>
      <w:r w:rsidRPr="00CB1672">
        <w:rPr>
          <w:rFonts w:ascii="Calibri" w:hAnsi="Calibri"/>
          <w:color w:val="000000"/>
        </w:rPr>
        <w:t>Support at least 3 initiatives or state policies which address gaps in community supports, services or oversight and/or facilitate successful transition of individuals with developmental and other</w:t>
      </w:r>
      <w:r w:rsidR="00910324">
        <w:rPr>
          <w:rFonts w:ascii="Calibri" w:hAnsi="Calibri"/>
          <w:color w:val="000000"/>
        </w:rPr>
        <w:t xml:space="preserve"> disabilities from institutions</w:t>
      </w:r>
      <w:r w:rsidRPr="00CB1672">
        <w:rPr>
          <w:rFonts w:ascii="Calibri" w:hAnsi="Calibri"/>
          <w:color w:val="000000"/>
        </w:rPr>
        <w:t xml:space="preserve"> (such as ICFs-MR, nursing homes, </w:t>
      </w:r>
      <w:r w:rsidR="00910324">
        <w:rPr>
          <w:rFonts w:ascii="Calibri" w:hAnsi="Calibri"/>
          <w:color w:val="000000"/>
        </w:rPr>
        <w:t>and</w:t>
      </w:r>
      <w:r w:rsidRPr="00CB1672">
        <w:rPr>
          <w:rFonts w:ascii="Calibri" w:hAnsi="Calibri"/>
          <w:color w:val="000000"/>
        </w:rPr>
        <w:t xml:space="preserve"> others) to community settings.</w:t>
      </w:r>
    </w:p>
    <w:p w:rsidR="00CB1672" w:rsidRPr="00CB1672" w:rsidRDefault="00CB1672" w:rsidP="00E4124B">
      <w:pPr>
        <w:spacing w:after="200"/>
        <w:ind w:left="720"/>
        <w:rPr>
          <w:rFonts w:ascii="Calibri" w:hAnsi="Calibri"/>
          <w:color w:val="000000"/>
        </w:rPr>
      </w:pPr>
      <w:r w:rsidRPr="00CB1672">
        <w:rPr>
          <w:rFonts w:ascii="Calibri" w:hAnsi="Calibri"/>
          <w:b/>
          <w:color w:val="000000"/>
        </w:rPr>
        <w:t>Objective CS 2-4</w:t>
      </w:r>
      <w:r w:rsidR="008477CB">
        <w:rPr>
          <w:rFonts w:ascii="Calibri" w:hAnsi="Calibri"/>
          <w:color w:val="000000"/>
        </w:rPr>
        <w:t xml:space="preserve">. </w:t>
      </w:r>
      <w:r w:rsidRPr="00CB1672">
        <w:rPr>
          <w:rFonts w:ascii="Calibri" w:hAnsi="Calibri"/>
          <w:color w:val="000000"/>
        </w:rPr>
        <w:t>In collaboration with agency and advocacy partners, including those in the aging community, advocate and support systems transformation efforts that will result in efficient, effective services and supports that foster self-direction, choice and independence, as well as community participation, integration and inclusion.</w:t>
      </w:r>
    </w:p>
    <w:p w:rsidR="00CB1672" w:rsidRDefault="00CB1672" w:rsidP="004F6FCC">
      <w:pPr>
        <w:spacing w:after="240"/>
        <w:ind w:left="720"/>
        <w:rPr>
          <w:rFonts w:ascii="Calibri" w:hAnsi="Calibri"/>
          <w:color w:val="000000"/>
        </w:rPr>
      </w:pPr>
      <w:r w:rsidRPr="00CB1672">
        <w:rPr>
          <w:rFonts w:ascii="Calibri" w:hAnsi="Calibri"/>
          <w:b/>
          <w:color w:val="000000"/>
        </w:rPr>
        <w:t>Objective CS 2-5</w:t>
      </w:r>
      <w:r w:rsidR="008477CB">
        <w:rPr>
          <w:rFonts w:ascii="Calibri" w:hAnsi="Calibri"/>
          <w:b/>
          <w:color w:val="000000"/>
        </w:rPr>
        <w:t xml:space="preserve">. </w:t>
      </w:r>
      <w:r w:rsidRPr="00CB1672">
        <w:rPr>
          <w:rFonts w:ascii="Calibri" w:hAnsi="Calibri"/>
          <w:color w:val="000000"/>
        </w:rPr>
        <w:t>Educate state policymakers regarding best practices and mechanisms for personal asset development that can enable individuals with developmental and other disabilities to have a more secure and independent financial future.</w:t>
      </w:r>
    </w:p>
    <w:p w:rsidR="00240A19" w:rsidRPr="004F6FCC" w:rsidRDefault="00240A19" w:rsidP="004F6FCC">
      <w:pPr>
        <w:spacing w:before="120" w:after="240"/>
        <w:ind w:left="720" w:hanging="720"/>
        <w:rPr>
          <w:rFonts w:ascii="Calibri" w:hAnsi="Calibri"/>
          <w:b/>
          <w:i/>
        </w:rPr>
      </w:pPr>
      <w:r w:rsidRPr="004F6FCC">
        <w:rPr>
          <w:rFonts w:ascii="Calibri" w:hAnsi="Calibri"/>
          <w:b/>
          <w:i/>
          <w:u w:val="single"/>
        </w:rPr>
        <w:t>Area of Emphasis</w:t>
      </w:r>
      <w:r w:rsidRPr="004F6FCC">
        <w:rPr>
          <w:rFonts w:ascii="Calibri" w:hAnsi="Calibri"/>
          <w:b/>
          <w:i/>
        </w:rPr>
        <w:t>:  Health</w:t>
      </w:r>
    </w:p>
    <w:p w:rsidR="00240A19" w:rsidRPr="004F6FCC" w:rsidRDefault="00240A19" w:rsidP="004F6FCC">
      <w:pPr>
        <w:ind w:left="720"/>
        <w:rPr>
          <w:rFonts w:ascii="Calibri" w:hAnsi="Calibri"/>
        </w:rPr>
      </w:pPr>
      <w:proofErr w:type="gramStart"/>
      <w:r w:rsidRPr="004F6FCC">
        <w:rPr>
          <w:rFonts w:ascii="Calibri" w:hAnsi="Calibri"/>
          <w:b/>
        </w:rPr>
        <w:t xml:space="preserve">Objective </w:t>
      </w:r>
      <w:r w:rsidR="00A16C1E" w:rsidRPr="004F6FCC">
        <w:rPr>
          <w:rFonts w:ascii="Calibri" w:hAnsi="Calibri"/>
          <w:b/>
        </w:rPr>
        <w:t xml:space="preserve">HE </w:t>
      </w:r>
      <w:r w:rsidR="00BD2537" w:rsidRPr="004F6FCC">
        <w:rPr>
          <w:rFonts w:ascii="Calibri" w:hAnsi="Calibri"/>
          <w:b/>
        </w:rPr>
        <w:t>2-</w:t>
      </w:r>
      <w:r w:rsidRPr="004F6FCC">
        <w:rPr>
          <w:rFonts w:ascii="Calibri" w:hAnsi="Calibri"/>
          <w:b/>
        </w:rPr>
        <w:t>1</w:t>
      </w:r>
      <w:r w:rsidR="008477CB">
        <w:rPr>
          <w:rFonts w:ascii="Calibri" w:hAnsi="Calibri"/>
          <w:b/>
        </w:rPr>
        <w:t>.</w:t>
      </w:r>
      <w:proofErr w:type="gramEnd"/>
      <w:r w:rsidR="008477CB">
        <w:rPr>
          <w:rFonts w:ascii="Calibri" w:hAnsi="Calibri"/>
          <w:b/>
        </w:rPr>
        <w:t xml:space="preserve"> </w:t>
      </w:r>
      <w:r w:rsidRPr="004F6FCC">
        <w:rPr>
          <w:rFonts w:ascii="Calibri" w:hAnsi="Calibri"/>
        </w:rPr>
        <w:t>Promote effective and accessible health services in the community for individuals with developmental and other disabilities, through the development of partnerships with non-disability entities, by advocating for at least three policy recommendations that include dental services and integrated, patient-centered models of care.</w:t>
      </w:r>
    </w:p>
    <w:p w:rsidR="00240A19" w:rsidRDefault="00240A19" w:rsidP="00240A19">
      <w:pPr>
        <w:spacing w:after="240"/>
        <w:ind w:left="720"/>
        <w:rPr>
          <w:rFonts w:ascii="Calibri" w:hAnsi="Calibri"/>
          <w:color w:val="000000"/>
        </w:rPr>
      </w:pPr>
      <w:proofErr w:type="gramStart"/>
      <w:r w:rsidRPr="001C6876">
        <w:rPr>
          <w:rFonts w:ascii="Calibri" w:hAnsi="Calibri"/>
          <w:b/>
          <w:color w:val="000000"/>
        </w:rPr>
        <w:lastRenderedPageBreak/>
        <w:t xml:space="preserve">Objective </w:t>
      </w:r>
      <w:r w:rsidR="00A16C1E">
        <w:rPr>
          <w:rFonts w:ascii="Calibri" w:hAnsi="Calibri"/>
          <w:b/>
          <w:color w:val="000000"/>
        </w:rPr>
        <w:t>HE 2-</w:t>
      </w:r>
      <w:r w:rsidRPr="001C6876">
        <w:rPr>
          <w:rFonts w:ascii="Calibri" w:hAnsi="Calibri"/>
          <w:b/>
          <w:color w:val="000000"/>
        </w:rPr>
        <w:t>2</w:t>
      </w:r>
      <w:r w:rsidR="008477CB">
        <w:rPr>
          <w:rFonts w:ascii="Calibri" w:hAnsi="Calibri"/>
          <w:b/>
          <w:color w:val="000000"/>
        </w:rPr>
        <w:t>.</w:t>
      </w:r>
      <w:proofErr w:type="gramEnd"/>
      <w:r w:rsidR="008477CB">
        <w:rPr>
          <w:rFonts w:ascii="Calibri" w:hAnsi="Calibri"/>
          <w:b/>
          <w:color w:val="000000"/>
        </w:rPr>
        <w:t xml:space="preserve"> </w:t>
      </w:r>
      <w:r w:rsidRPr="001C6876">
        <w:rPr>
          <w:rFonts w:ascii="Calibri" w:hAnsi="Calibri"/>
          <w:color w:val="000000"/>
        </w:rPr>
        <w:t>Support at least one project that will create incentives to develop and provide high quality, community-based health and dental care using integrated, patient-centered models for individuals with developmental and other disabilities.</w:t>
      </w:r>
    </w:p>
    <w:p w:rsidR="00240A19" w:rsidRPr="00BD2537" w:rsidRDefault="00240A19" w:rsidP="00240A19">
      <w:pPr>
        <w:spacing w:after="240" w:line="300" w:lineRule="atLeast"/>
        <w:outlineLvl w:val="0"/>
        <w:rPr>
          <w:rFonts w:ascii="Calibri" w:hAnsi="Calibri"/>
          <w:b/>
          <w:i/>
          <w:color w:val="000000"/>
        </w:rPr>
      </w:pPr>
      <w:r w:rsidRPr="00BD2537">
        <w:rPr>
          <w:rFonts w:ascii="Calibri" w:hAnsi="Calibri"/>
          <w:b/>
          <w:i/>
          <w:color w:val="000000"/>
          <w:u w:val="single"/>
        </w:rPr>
        <w:t>Area of Emphasis</w:t>
      </w:r>
      <w:r w:rsidRPr="00BD2537">
        <w:rPr>
          <w:rFonts w:ascii="Calibri" w:hAnsi="Calibri"/>
          <w:b/>
          <w:i/>
          <w:color w:val="000000"/>
        </w:rPr>
        <w:t>:  Housing</w:t>
      </w:r>
    </w:p>
    <w:p w:rsidR="00240A19" w:rsidRPr="001C6876" w:rsidRDefault="00240A19" w:rsidP="00240A19">
      <w:pPr>
        <w:spacing w:after="240"/>
        <w:ind w:left="720"/>
        <w:rPr>
          <w:rFonts w:ascii="Calibri" w:hAnsi="Calibri"/>
          <w:color w:val="000000"/>
        </w:rPr>
      </w:pPr>
      <w:proofErr w:type="gramStart"/>
      <w:r w:rsidRPr="001C6876">
        <w:rPr>
          <w:rFonts w:ascii="Calibri" w:hAnsi="Calibri"/>
          <w:b/>
          <w:color w:val="000000"/>
        </w:rPr>
        <w:t xml:space="preserve">Objective </w:t>
      </w:r>
      <w:r w:rsidR="00A16C1E">
        <w:rPr>
          <w:rFonts w:ascii="Calibri" w:hAnsi="Calibri"/>
          <w:b/>
          <w:color w:val="000000"/>
        </w:rPr>
        <w:t>HO 2-</w:t>
      </w:r>
      <w:r w:rsidRPr="001C6876">
        <w:rPr>
          <w:rFonts w:ascii="Calibri" w:hAnsi="Calibri"/>
          <w:b/>
          <w:color w:val="000000"/>
        </w:rPr>
        <w:t>1</w:t>
      </w:r>
      <w:r w:rsidR="008477CB">
        <w:rPr>
          <w:rFonts w:ascii="Calibri" w:hAnsi="Calibri"/>
          <w:b/>
          <w:color w:val="000000"/>
        </w:rPr>
        <w:t>.</w:t>
      </w:r>
      <w:proofErr w:type="gramEnd"/>
      <w:r w:rsidR="008477CB">
        <w:rPr>
          <w:rFonts w:ascii="Calibri" w:hAnsi="Calibri"/>
          <w:b/>
          <w:color w:val="000000"/>
        </w:rPr>
        <w:t xml:space="preserve"> </w:t>
      </w:r>
      <w:r w:rsidRPr="001C6876">
        <w:rPr>
          <w:rFonts w:ascii="Calibri" w:hAnsi="Calibri"/>
          <w:color w:val="000000"/>
        </w:rPr>
        <w:t xml:space="preserve">Advocate for the development of a state low income housing subsidy for </w:t>
      </w:r>
      <w:r w:rsidR="00A16C1E" w:rsidRPr="00A16C1E">
        <w:rPr>
          <w:rFonts w:ascii="Calibri" w:hAnsi="Calibri"/>
          <w:color w:val="000000"/>
        </w:rPr>
        <w:t xml:space="preserve">integrated housing that is controlled by the </w:t>
      </w:r>
      <w:r w:rsidRPr="001C6876">
        <w:rPr>
          <w:rFonts w:ascii="Calibri" w:hAnsi="Calibri"/>
          <w:color w:val="000000"/>
        </w:rPr>
        <w:t xml:space="preserve">individual with developmental </w:t>
      </w:r>
      <w:r w:rsidR="00A16C1E">
        <w:rPr>
          <w:rFonts w:ascii="Calibri" w:hAnsi="Calibri"/>
          <w:color w:val="000000"/>
        </w:rPr>
        <w:t>or</w:t>
      </w:r>
      <w:r w:rsidRPr="001C6876">
        <w:rPr>
          <w:rFonts w:ascii="Calibri" w:hAnsi="Calibri"/>
          <w:color w:val="000000"/>
        </w:rPr>
        <w:t xml:space="preserve"> other disabilit</w:t>
      </w:r>
      <w:r w:rsidR="00A16C1E">
        <w:rPr>
          <w:rFonts w:ascii="Calibri" w:hAnsi="Calibri"/>
          <w:color w:val="000000"/>
        </w:rPr>
        <w:t>y</w:t>
      </w:r>
      <w:r w:rsidRPr="001C6876">
        <w:rPr>
          <w:rFonts w:ascii="Calibri" w:hAnsi="Calibri"/>
          <w:color w:val="000000"/>
        </w:rPr>
        <w:t>.</w:t>
      </w:r>
    </w:p>
    <w:p w:rsidR="00240A19" w:rsidRPr="001C6876" w:rsidRDefault="00240A19" w:rsidP="00240A19">
      <w:pPr>
        <w:spacing w:after="240"/>
        <w:ind w:left="720"/>
        <w:rPr>
          <w:rFonts w:ascii="Calibri" w:hAnsi="Calibri"/>
          <w:color w:val="000000"/>
        </w:rPr>
      </w:pPr>
      <w:proofErr w:type="gramStart"/>
      <w:r w:rsidRPr="001C6876">
        <w:rPr>
          <w:rFonts w:ascii="Calibri" w:hAnsi="Calibri"/>
          <w:b/>
          <w:color w:val="000000"/>
        </w:rPr>
        <w:t xml:space="preserve">Objective </w:t>
      </w:r>
      <w:r w:rsidR="00A16C1E">
        <w:rPr>
          <w:rFonts w:ascii="Calibri" w:hAnsi="Calibri"/>
          <w:b/>
          <w:color w:val="000000"/>
        </w:rPr>
        <w:t>HO 2-</w:t>
      </w:r>
      <w:r w:rsidRPr="001C6876">
        <w:rPr>
          <w:rFonts w:ascii="Calibri" w:hAnsi="Calibri"/>
          <w:b/>
          <w:color w:val="000000"/>
        </w:rPr>
        <w:t>2</w:t>
      </w:r>
      <w:r w:rsidR="008477CB">
        <w:rPr>
          <w:rFonts w:ascii="Calibri" w:hAnsi="Calibri"/>
          <w:b/>
          <w:color w:val="000000"/>
        </w:rPr>
        <w:t>.</w:t>
      </w:r>
      <w:proofErr w:type="gramEnd"/>
      <w:r w:rsidR="008477CB">
        <w:rPr>
          <w:rFonts w:ascii="Calibri" w:hAnsi="Calibri"/>
          <w:b/>
          <w:color w:val="000000"/>
        </w:rPr>
        <w:t xml:space="preserve"> </w:t>
      </w:r>
      <w:r w:rsidRPr="001C6876">
        <w:rPr>
          <w:rFonts w:ascii="Calibri" w:hAnsi="Calibri"/>
          <w:color w:val="000000"/>
        </w:rPr>
        <w:t>Support at least one policy or project that promotes the building of multi-family and community housing options using visitability and universal design standards.</w:t>
      </w:r>
    </w:p>
    <w:p w:rsidR="00240A19" w:rsidRDefault="00240A19" w:rsidP="00240A19">
      <w:pPr>
        <w:spacing w:after="240"/>
        <w:ind w:left="720"/>
        <w:rPr>
          <w:rFonts w:ascii="Calibri" w:hAnsi="Calibri"/>
          <w:color w:val="000000"/>
        </w:rPr>
      </w:pPr>
      <w:r w:rsidRPr="001C6876">
        <w:rPr>
          <w:rFonts w:ascii="Calibri" w:hAnsi="Calibri"/>
          <w:b/>
          <w:color w:val="000000"/>
        </w:rPr>
        <w:t xml:space="preserve">Objective </w:t>
      </w:r>
      <w:r w:rsidR="00A16C1E">
        <w:rPr>
          <w:rFonts w:ascii="Calibri" w:hAnsi="Calibri"/>
          <w:b/>
          <w:color w:val="000000"/>
        </w:rPr>
        <w:t>HO 2-</w:t>
      </w:r>
      <w:r w:rsidRPr="001C6876">
        <w:rPr>
          <w:rFonts w:ascii="Calibri" w:hAnsi="Calibri"/>
          <w:b/>
          <w:color w:val="000000"/>
        </w:rPr>
        <w:t>3</w:t>
      </w:r>
      <w:r w:rsidR="008477CB">
        <w:rPr>
          <w:rFonts w:ascii="Calibri" w:hAnsi="Calibri"/>
          <w:b/>
          <w:color w:val="000000"/>
        </w:rPr>
        <w:t xml:space="preserve">. </w:t>
      </w:r>
      <w:r w:rsidRPr="001C6876">
        <w:rPr>
          <w:rFonts w:ascii="Calibri" w:hAnsi="Calibri"/>
          <w:color w:val="000000"/>
        </w:rPr>
        <w:t>Advocate for at least two policies that rebalance the use of state resources to fund community housing</w:t>
      </w:r>
      <w:r w:rsidR="008477CB">
        <w:rPr>
          <w:rFonts w:ascii="Calibri" w:hAnsi="Calibri"/>
          <w:color w:val="000000"/>
        </w:rPr>
        <w:t xml:space="preserve">. </w:t>
      </w:r>
    </w:p>
    <w:p w:rsidR="00240A19" w:rsidRPr="00A16C1E" w:rsidRDefault="00240A19" w:rsidP="00240A19">
      <w:pPr>
        <w:spacing w:after="240" w:line="300" w:lineRule="atLeast"/>
        <w:outlineLvl w:val="0"/>
        <w:rPr>
          <w:rFonts w:ascii="Calibri" w:hAnsi="Calibri"/>
          <w:b/>
          <w:i/>
          <w:color w:val="000000"/>
        </w:rPr>
      </w:pPr>
      <w:r w:rsidRPr="00A16C1E">
        <w:rPr>
          <w:rFonts w:ascii="Calibri" w:hAnsi="Calibri"/>
          <w:b/>
          <w:i/>
          <w:color w:val="000000"/>
          <w:u w:val="single"/>
        </w:rPr>
        <w:t>Area of Emphasis</w:t>
      </w:r>
      <w:r w:rsidRPr="00A16C1E">
        <w:rPr>
          <w:rFonts w:ascii="Calibri" w:hAnsi="Calibri"/>
          <w:b/>
          <w:i/>
          <w:color w:val="000000"/>
        </w:rPr>
        <w:t>: Transportation</w:t>
      </w:r>
    </w:p>
    <w:p w:rsidR="00240A19" w:rsidRPr="001C6876" w:rsidRDefault="00240A19" w:rsidP="00240A19">
      <w:pPr>
        <w:spacing w:after="240"/>
        <w:ind w:left="720"/>
        <w:rPr>
          <w:rFonts w:ascii="Calibri" w:hAnsi="Calibri"/>
        </w:rPr>
      </w:pPr>
      <w:proofErr w:type="gramStart"/>
      <w:r w:rsidRPr="001C6876">
        <w:rPr>
          <w:rFonts w:ascii="Calibri" w:hAnsi="Calibri"/>
          <w:b/>
          <w:color w:val="000000"/>
        </w:rPr>
        <w:t xml:space="preserve">Objective </w:t>
      </w:r>
      <w:r w:rsidR="00A16C1E">
        <w:rPr>
          <w:rFonts w:ascii="Calibri" w:hAnsi="Calibri"/>
          <w:b/>
          <w:color w:val="000000"/>
        </w:rPr>
        <w:t>TR 2-</w:t>
      </w:r>
      <w:r w:rsidRPr="001C6876">
        <w:rPr>
          <w:rFonts w:ascii="Calibri" w:hAnsi="Calibri"/>
          <w:b/>
          <w:color w:val="000000"/>
        </w:rPr>
        <w:t>1</w:t>
      </w:r>
      <w:r w:rsidR="008477CB">
        <w:rPr>
          <w:rFonts w:ascii="Calibri" w:hAnsi="Calibri"/>
          <w:b/>
          <w:color w:val="000000"/>
        </w:rPr>
        <w:t>.</w:t>
      </w:r>
      <w:proofErr w:type="gramEnd"/>
      <w:r w:rsidR="008477CB">
        <w:rPr>
          <w:rFonts w:ascii="Calibri" w:hAnsi="Calibri"/>
          <w:b/>
          <w:color w:val="000000"/>
        </w:rPr>
        <w:t xml:space="preserve"> </w:t>
      </w:r>
      <w:r w:rsidRPr="001C6876">
        <w:rPr>
          <w:rFonts w:ascii="Calibri" w:hAnsi="Calibri"/>
          <w:color w:val="000000"/>
        </w:rPr>
        <w:t>Support at least one initiative that promotes the creation of affordable transportation options</w:t>
      </w:r>
      <w:r w:rsidRPr="001C6876">
        <w:rPr>
          <w:rFonts w:ascii="Calibri" w:hAnsi="Calibri"/>
          <w:b/>
          <w:color w:val="000000"/>
        </w:rPr>
        <w:t xml:space="preserve"> </w:t>
      </w:r>
      <w:r w:rsidRPr="001C6876">
        <w:rPr>
          <w:rFonts w:ascii="Calibri" w:hAnsi="Calibri"/>
          <w:color w:val="000000"/>
        </w:rPr>
        <w:t>in rural and/or underserved areas.</w:t>
      </w:r>
    </w:p>
    <w:p w:rsidR="00240A19" w:rsidRDefault="00240A19" w:rsidP="00240A19">
      <w:pPr>
        <w:spacing w:after="240"/>
        <w:ind w:left="720"/>
        <w:rPr>
          <w:rFonts w:ascii="Calibri" w:hAnsi="Calibri"/>
          <w:b/>
          <w:color w:val="000000"/>
        </w:rPr>
      </w:pPr>
      <w:proofErr w:type="gramStart"/>
      <w:r w:rsidRPr="001C6876">
        <w:rPr>
          <w:rFonts w:ascii="Calibri" w:hAnsi="Calibri"/>
          <w:b/>
          <w:color w:val="000000"/>
        </w:rPr>
        <w:t xml:space="preserve">Objective </w:t>
      </w:r>
      <w:r w:rsidR="00A16C1E">
        <w:rPr>
          <w:rFonts w:ascii="Calibri" w:hAnsi="Calibri"/>
          <w:b/>
          <w:color w:val="000000"/>
        </w:rPr>
        <w:t>TR 2-</w:t>
      </w:r>
      <w:r w:rsidRPr="001C6876">
        <w:rPr>
          <w:rFonts w:ascii="Calibri" w:hAnsi="Calibri"/>
          <w:b/>
          <w:color w:val="000000"/>
        </w:rPr>
        <w:t>2</w:t>
      </w:r>
      <w:r w:rsidR="008477CB">
        <w:rPr>
          <w:rFonts w:ascii="Calibri" w:hAnsi="Calibri"/>
          <w:b/>
          <w:color w:val="000000"/>
        </w:rPr>
        <w:t>.</w:t>
      </w:r>
      <w:proofErr w:type="gramEnd"/>
      <w:r w:rsidR="008477CB">
        <w:rPr>
          <w:rFonts w:ascii="Calibri" w:hAnsi="Calibri"/>
          <w:b/>
          <w:color w:val="000000"/>
        </w:rPr>
        <w:t xml:space="preserve"> </w:t>
      </w:r>
      <w:r w:rsidRPr="001C6876">
        <w:rPr>
          <w:rFonts w:ascii="Calibri" w:hAnsi="Calibri"/>
          <w:color w:val="000000"/>
        </w:rPr>
        <w:t>Promote at least one policy or initiative that ties transportation planning to the needs of people with disabilities</w:t>
      </w:r>
      <w:r w:rsidRPr="001C6876">
        <w:rPr>
          <w:rFonts w:ascii="Calibri" w:hAnsi="Calibri"/>
          <w:b/>
          <w:color w:val="000000"/>
        </w:rPr>
        <w:t xml:space="preserve">. </w:t>
      </w:r>
    </w:p>
    <w:p w:rsidR="00240A19" w:rsidRPr="005F77EE" w:rsidRDefault="00240A19" w:rsidP="00240A19">
      <w:pPr>
        <w:spacing w:before="360" w:after="240"/>
        <w:rPr>
          <w:rFonts w:ascii="Calibri" w:hAnsi="Calibri"/>
          <w:b/>
          <w:i/>
          <w:sz w:val="26"/>
          <w:szCs w:val="26"/>
        </w:rPr>
      </w:pPr>
      <w:r w:rsidRPr="005F77EE">
        <w:rPr>
          <w:rFonts w:ascii="Calibri" w:hAnsi="Calibri"/>
          <w:b/>
          <w:i/>
          <w:sz w:val="26"/>
          <w:szCs w:val="26"/>
          <w:u w:val="single"/>
        </w:rPr>
        <w:t>Goal 3</w:t>
      </w:r>
      <w:r w:rsidR="00910324">
        <w:rPr>
          <w:rFonts w:ascii="Calibri" w:hAnsi="Calibri"/>
          <w:b/>
          <w:i/>
          <w:sz w:val="26"/>
          <w:szCs w:val="26"/>
        </w:rPr>
        <w:t>:</w:t>
      </w:r>
      <w:r w:rsidR="008477CB">
        <w:rPr>
          <w:rFonts w:ascii="Calibri" w:hAnsi="Calibri"/>
          <w:b/>
          <w:i/>
          <w:sz w:val="26"/>
          <w:szCs w:val="26"/>
        </w:rPr>
        <w:t xml:space="preserve"> </w:t>
      </w:r>
      <w:r w:rsidRPr="005F77EE">
        <w:rPr>
          <w:rFonts w:ascii="Calibri" w:hAnsi="Calibri"/>
          <w:b/>
          <w:i/>
          <w:sz w:val="26"/>
          <w:szCs w:val="26"/>
        </w:rPr>
        <w:t>Cultivate statewide leadership and self-advocacy activities by individuals with developmental and other disabilities and family members.</w:t>
      </w:r>
    </w:p>
    <w:p w:rsidR="00A16C1E" w:rsidRPr="00A16C1E" w:rsidRDefault="00A16C1E" w:rsidP="000A42BE">
      <w:pPr>
        <w:spacing w:after="240" w:line="300" w:lineRule="atLeast"/>
        <w:rPr>
          <w:rFonts w:ascii="Calibri" w:hAnsi="Calibri"/>
          <w:b/>
          <w:i/>
          <w:color w:val="000000"/>
          <w:u w:val="single"/>
        </w:rPr>
      </w:pPr>
      <w:bookmarkStart w:id="1" w:name="_GoBack"/>
      <w:r w:rsidRPr="00A16C1E">
        <w:rPr>
          <w:rFonts w:ascii="Calibri" w:hAnsi="Calibri"/>
          <w:b/>
          <w:i/>
          <w:color w:val="000000"/>
          <w:u w:val="single"/>
        </w:rPr>
        <w:t>Area of Emphasis</w:t>
      </w:r>
      <w:r w:rsidRPr="005F77EE">
        <w:rPr>
          <w:rFonts w:ascii="Calibri" w:hAnsi="Calibri"/>
          <w:b/>
          <w:i/>
          <w:color w:val="000000"/>
        </w:rPr>
        <w:t>: Quality Assurance</w:t>
      </w:r>
    </w:p>
    <w:p w:rsidR="00A16C1E" w:rsidRPr="005F77EE" w:rsidRDefault="00A16C1E" w:rsidP="000A42BE">
      <w:pPr>
        <w:spacing w:after="240" w:line="300" w:lineRule="atLeast"/>
        <w:ind w:left="720"/>
        <w:rPr>
          <w:rFonts w:ascii="Calibri" w:hAnsi="Calibri"/>
          <w:color w:val="000000"/>
        </w:rPr>
      </w:pPr>
      <w:proofErr w:type="gramStart"/>
      <w:r w:rsidRPr="005F77EE">
        <w:rPr>
          <w:rFonts w:ascii="Calibri" w:hAnsi="Calibri"/>
          <w:b/>
          <w:color w:val="000000"/>
        </w:rPr>
        <w:t>Objective QA 3-1</w:t>
      </w:r>
      <w:r w:rsidR="008477CB">
        <w:rPr>
          <w:rFonts w:ascii="Calibri" w:hAnsi="Calibri"/>
          <w:b/>
          <w:color w:val="000000"/>
        </w:rPr>
        <w:t>.</w:t>
      </w:r>
      <w:proofErr w:type="gramEnd"/>
      <w:r w:rsidR="008477CB">
        <w:rPr>
          <w:rFonts w:ascii="Calibri" w:hAnsi="Calibri"/>
          <w:b/>
          <w:color w:val="000000"/>
        </w:rPr>
        <w:t xml:space="preserve"> </w:t>
      </w:r>
      <w:r w:rsidRPr="005F77EE">
        <w:rPr>
          <w:rFonts w:ascii="Calibri" w:hAnsi="Calibri"/>
          <w:color w:val="000000"/>
        </w:rPr>
        <w:t xml:space="preserve">Train and support at least one hundred self-advocates </w:t>
      </w:r>
      <w:proofErr w:type="gramStart"/>
      <w:r w:rsidRPr="005F77EE">
        <w:rPr>
          <w:rFonts w:ascii="Calibri" w:hAnsi="Calibri"/>
          <w:color w:val="000000"/>
        </w:rPr>
        <w:t>to influence public policy and increase</w:t>
      </w:r>
      <w:proofErr w:type="gramEnd"/>
      <w:r w:rsidRPr="005F77EE">
        <w:rPr>
          <w:rFonts w:ascii="Calibri" w:hAnsi="Calibri"/>
          <w:color w:val="000000"/>
        </w:rPr>
        <w:t xml:space="preserve"> participation in civic and other community activities.</w:t>
      </w:r>
    </w:p>
    <w:p w:rsidR="00A16C1E" w:rsidRPr="005F77EE" w:rsidRDefault="00A16C1E" w:rsidP="000A42BE">
      <w:pPr>
        <w:spacing w:after="240" w:line="300" w:lineRule="atLeast"/>
        <w:ind w:left="720"/>
        <w:rPr>
          <w:rFonts w:ascii="Calibri" w:hAnsi="Calibri"/>
          <w:color w:val="000000"/>
        </w:rPr>
      </w:pPr>
      <w:proofErr w:type="gramStart"/>
      <w:r w:rsidRPr="005F77EE">
        <w:rPr>
          <w:rFonts w:ascii="Calibri" w:hAnsi="Calibri"/>
          <w:b/>
          <w:color w:val="000000"/>
        </w:rPr>
        <w:t>Objective QA 3-2</w:t>
      </w:r>
      <w:r w:rsidR="008477CB">
        <w:rPr>
          <w:rFonts w:ascii="Calibri" w:hAnsi="Calibri"/>
          <w:b/>
          <w:color w:val="000000"/>
        </w:rPr>
        <w:t>.</w:t>
      </w:r>
      <w:proofErr w:type="gramEnd"/>
      <w:r w:rsidR="008477CB">
        <w:rPr>
          <w:rFonts w:ascii="Calibri" w:hAnsi="Calibri"/>
          <w:b/>
          <w:color w:val="000000"/>
        </w:rPr>
        <w:t xml:space="preserve"> </w:t>
      </w:r>
      <w:r w:rsidRPr="005F77EE">
        <w:rPr>
          <w:rFonts w:ascii="Calibri" w:hAnsi="Calibri"/>
          <w:color w:val="000000"/>
        </w:rPr>
        <w:t>Expand the pool of effective advocates who are parents of individuals with developmental and other disabilities in order to influence systems change by at least seventy-five individuals</w:t>
      </w:r>
      <w:r w:rsidR="008477CB">
        <w:rPr>
          <w:rFonts w:ascii="Calibri" w:hAnsi="Calibri"/>
          <w:color w:val="000000"/>
        </w:rPr>
        <w:t xml:space="preserve">. </w:t>
      </w:r>
    </w:p>
    <w:p w:rsidR="00A16C1E" w:rsidRPr="005F77EE" w:rsidRDefault="00A16C1E" w:rsidP="000A42BE">
      <w:pPr>
        <w:spacing w:after="240" w:line="300" w:lineRule="atLeast"/>
        <w:ind w:left="720"/>
        <w:rPr>
          <w:rFonts w:ascii="Calibri" w:hAnsi="Calibri"/>
          <w:color w:val="000000"/>
        </w:rPr>
      </w:pPr>
      <w:proofErr w:type="gramStart"/>
      <w:r w:rsidRPr="005F77EE">
        <w:rPr>
          <w:rFonts w:ascii="Calibri" w:hAnsi="Calibri"/>
          <w:b/>
          <w:color w:val="000000"/>
        </w:rPr>
        <w:t>Objective QA 3-3</w:t>
      </w:r>
      <w:r w:rsidR="008477CB">
        <w:rPr>
          <w:rFonts w:ascii="Calibri" w:hAnsi="Calibri"/>
          <w:b/>
          <w:color w:val="000000"/>
        </w:rPr>
        <w:t>.</w:t>
      </w:r>
      <w:proofErr w:type="gramEnd"/>
      <w:r w:rsidR="008477CB">
        <w:rPr>
          <w:rFonts w:ascii="Calibri" w:hAnsi="Calibri"/>
          <w:b/>
          <w:color w:val="000000"/>
        </w:rPr>
        <w:t xml:space="preserve"> </w:t>
      </w:r>
      <w:r w:rsidRPr="005F77EE">
        <w:rPr>
          <w:rFonts w:ascii="Calibri" w:hAnsi="Calibri"/>
          <w:color w:val="000000"/>
        </w:rPr>
        <w:t>Capitalizing on board investments, develop multiple strategies to facilitate ongoing local advocacy initiatives.</w:t>
      </w:r>
    </w:p>
    <w:p w:rsidR="00A16C1E" w:rsidRPr="005F77EE" w:rsidRDefault="00A16C1E" w:rsidP="000A42BE">
      <w:pPr>
        <w:spacing w:after="240" w:line="300" w:lineRule="atLeast"/>
        <w:ind w:left="720"/>
        <w:rPr>
          <w:rFonts w:ascii="Calibri" w:hAnsi="Calibri"/>
          <w:color w:val="000000"/>
        </w:rPr>
      </w:pPr>
      <w:r w:rsidRPr="005F77EE">
        <w:rPr>
          <w:rFonts w:ascii="Calibri" w:hAnsi="Calibri"/>
          <w:b/>
          <w:color w:val="000000"/>
        </w:rPr>
        <w:t>Objective QA 3-4</w:t>
      </w:r>
      <w:r w:rsidR="008477CB">
        <w:rPr>
          <w:rFonts w:ascii="Calibri" w:hAnsi="Calibri"/>
          <w:b/>
          <w:color w:val="000000"/>
        </w:rPr>
        <w:t xml:space="preserve">. </w:t>
      </w:r>
      <w:r w:rsidRPr="005F77EE">
        <w:rPr>
          <w:rFonts w:ascii="Calibri" w:hAnsi="Calibri"/>
          <w:color w:val="000000"/>
        </w:rPr>
        <w:t>Establish or strengthen one program for the direct funding of a state self-advocacy organization led by individuals with developmental and other disabilities.</w:t>
      </w:r>
    </w:p>
    <w:p w:rsidR="005F77EE" w:rsidRDefault="005F77EE" w:rsidP="000A42BE">
      <w:pPr>
        <w:rPr>
          <w:rFonts w:ascii="Calibri" w:hAnsi="Calibri"/>
          <w:b/>
          <w:color w:val="000000"/>
          <w:szCs w:val="24"/>
          <w:u w:val="single"/>
        </w:rPr>
      </w:pPr>
    </w:p>
    <w:bookmarkEnd w:id="1"/>
    <w:p w:rsidR="009E2DB7" w:rsidRPr="001C6876" w:rsidRDefault="009E2DB7" w:rsidP="004F6FCC">
      <w:pPr>
        <w:spacing w:after="240" w:line="300" w:lineRule="atLeast"/>
        <w:rPr>
          <w:rFonts w:ascii="Calibri" w:hAnsi="Calibri"/>
        </w:rPr>
      </w:pPr>
    </w:p>
    <w:sectPr w:rsidR="009E2DB7" w:rsidRPr="001C6876" w:rsidSect="00A450C5">
      <w:footerReference w:type="even" r:id="rId15"/>
      <w:footerReference w:type="default" r:id="rId16"/>
      <w:pgSz w:w="12240" w:h="15840" w:code="1"/>
      <w:pgMar w:top="1080" w:right="1080" w:bottom="1080" w:left="1152" w:header="432" w:footer="43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928" w:rsidRDefault="001C1928">
      <w:r>
        <w:separator/>
      </w:r>
    </w:p>
  </w:endnote>
  <w:endnote w:type="continuationSeparator" w:id="0">
    <w:p w:rsidR="001C1928" w:rsidRDefault="001C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0E" w:rsidRDefault="00E11ED2">
    <w:pPr>
      <w:pStyle w:val="Footer"/>
      <w:framePr w:wrap="around" w:vAnchor="text" w:hAnchor="margin" w:xAlign="center" w:y="1"/>
      <w:rPr>
        <w:rStyle w:val="PageNumber"/>
      </w:rPr>
    </w:pPr>
    <w:r>
      <w:rPr>
        <w:rStyle w:val="PageNumber"/>
      </w:rPr>
      <w:fldChar w:fldCharType="begin"/>
    </w:r>
    <w:r w:rsidR="0042250E">
      <w:rPr>
        <w:rStyle w:val="PageNumber"/>
      </w:rPr>
      <w:instrText xml:space="preserve">PAGE  </w:instrText>
    </w:r>
    <w:r w:rsidR="000B4F3A">
      <w:rPr>
        <w:rStyle w:val="PageNumber"/>
      </w:rPr>
      <w:fldChar w:fldCharType="separate"/>
    </w:r>
    <w:r w:rsidR="000B4F3A">
      <w:rPr>
        <w:rStyle w:val="PageNumber"/>
        <w:noProof/>
      </w:rPr>
      <w:t>2</w:t>
    </w:r>
    <w:r>
      <w:rPr>
        <w:rStyle w:val="PageNumber"/>
      </w:rPr>
      <w:fldChar w:fldCharType="end"/>
    </w:r>
  </w:p>
  <w:p w:rsidR="0042250E" w:rsidRDefault="004225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0E" w:rsidRDefault="0042250E" w:rsidP="005B2AC7">
    <w:pPr>
      <w:pStyle w:val="Footer"/>
      <w:framePr w:w="931" w:wrap="around" w:vAnchor="text" w:hAnchor="page" w:x="10996" w:y="-131"/>
      <w:rPr>
        <w:rStyle w:val="PageNumber"/>
      </w:rPr>
    </w:pPr>
    <w:r>
      <w:rPr>
        <w:rStyle w:val="PageNumber"/>
      </w:rPr>
      <w:tab/>
    </w:r>
    <w:r>
      <w:rPr>
        <w:rStyle w:val="PageNumber"/>
      </w:rPr>
      <w:tab/>
    </w:r>
  </w:p>
  <w:p w:rsidR="0042250E" w:rsidRPr="009E1EAE" w:rsidRDefault="005B2AC7" w:rsidP="009E1EAE">
    <w:pPr>
      <w:pStyle w:val="Footer"/>
      <w:tabs>
        <w:tab w:val="clear" w:pos="8640"/>
        <w:tab w:val="right" w:pos="9360"/>
      </w:tabs>
      <w:ind w:right="360"/>
      <w:rPr>
        <w:rFonts w:ascii="Calibri" w:hAnsi="Calibri"/>
        <w:sz w:val="22"/>
        <w:szCs w:val="22"/>
      </w:rPr>
    </w:pPr>
    <w:r w:rsidRPr="009E1EAE">
      <w:rPr>
        <w:rFonts w:ascii="Calibri" w:hAnsi="Calibri"/>
        <w:sz w:val="22"/>
        <w:szCs w:val="22"/>
      </w:rPr>
      <w:t>Virginia Board for People with Disabilities</w:t>
    </w:r>
    <w:r w:rsidR="009E1EAE">
      <w:rPr>
        <w:rFonts w:ascii="Calibri" w:hAnsi="Calibri"/>
        <w:sz w:val="22"/>
        <w:szCs w:val="22"/>
      </w:rPr>
      <w:t xml:space="preserve"> </w:t>
    </w:r>
    <w:r w:rsidR="009E1EAE">
      <w:rPr>
        <w:rFonts w:ascii="Calibri" w:hAnsi="Calibri"/>
        <w:sz w:val="22"/>
        <w:szCs w:val="22"/>
      </w:rPr>
      <w:tab/>
      <w:t xml:space="preserve"> </w:t>
    </w:r>
    <w:proofErr w:type="gramStart"/>
    <w:r w:rsidR="009E1EAE">
      <w:rPr>
        <w:rFonts w:ascii="Calibri" w:hAnsi="Calibri"/>
        <w:sz w:val="22"/>
        <w:szCs w:val="22"/>
      </w:rPr>
      <w:t xml:space="preserve">•  </w:t>
    </w:r>
    <w:r w:rsidR="009E1EAE" w:rsidRPr="009E1EAE">
      <w:rPr>
        <w:rFonts w:ascii="Calibri" w:hAnsi="Calibri"/>
        <w:sz w:val="22"/>
        <w:szCs w:val="22"/>
      </w:rPr>
      <w:t>FFY</w:t>
    </w:r>
    <w:proofErr w:type="gramEnd"/>
    <w:r w:rsidR="009E1EAE" w:rsidRPr="009E1EAE">
      <w:rPr>
        <w:rFonts w:ascii="Calibri" w:hAnsi="Calibri"/>
        <w:sz w:val="22"/>
        <w:szCs w:val="22"/>
      </w:rPr>
      <w:t xml:space="preserve"> 2012-2016 State Plan</w:t>
    </w:r>
    <w:r w:rsidR="009E1EAE">
      <w:rPr>
        <w:rFonts w:ascii="Calibri" w:hAnsi="Calibri"/>
        <w:sz w:val="22"/>
        <w:szCs w:val="22"/>
      </w:rPr>
      <w:t xml:space="preserve"> Overview</w:t>
    </w:r>
    <w:r w:rsidR="009E1EAE">
      <w:rPr>
        <w:rFonts w:ascii="Calibri" w:hAnsi="Calibri"/>
        <w:sz w:val="22"/>
        <w:szCs w:val="22"/>
      </w:rPr>
      <w:tab/>
      <w:t xml:space="preserve">page </w:t>
    </w:r>
    <w:r w:rsidR="00E11ED2">
      <w:rPr>
        <w:rFonts w:ascii="Calibri" w:hAnsi="Calibri"/>
        <w:sz w:val="22"/>
        <w:szCs w:val="22"/>
      </w:rPr>
      <w:fldChar w:fldCharType="begin"/>
    </w:r>
    <w:r w:rsidR="009E1EAE">
      <w:rPr>
        <w:rFonts w:ascii="Calibri" w:hAnsi="Calibri"/>
        <w:sz w:val="22"/>
        <w:szCs w:val="22"/>
      </w:rPr>
      <w:instrText xml:space="preserve"> PAGE  \* Arabic  \* MERGEFORMAT </w:instrText>
    </w:r>
    <w:r w:rsidR="00E11ED2">
      <w:rPr>
        <w:rFonts w:ascii="Calibri" w:hAnsi="Calibri"/>
        <w:sz w:val="22"/>
        <w:szCs w:val="22"/>
      </w:rPr>
      <w:fldChar w:fldCharType="separate"/>
    </w:r>
    <w:r w:rsidR="000A42BE">
      <w:rPr>
        <w:rFonts w:ascii="Calibri" w:hAnsi="Calibri"/>
        <w:noProof/>
        <w:sz w:val="22"/>
        <w:szCs w:val="22"/>
      </w:rPr>
      <w:t>5</w:t>
    </w:r>
    <w:r w:rsidR="00E11ED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928" w:rsidRDefault="001C1928">
      <w:r>
        <w:separator/>
      </w:r>
    </w:p>
  </w:footnote>
  <w:footnote w:type="continuationSeparator" w:id="0">
    <w:p w:rsidR="001C1928" w:rsidRDefault="001C1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586ED6"/>
    <w:multiLevelType w:val="hybridMultilevel"/>
    <w:tmpl w:val="D19AACE2"/>
    <w:lvl w:ilvl="0" w:tplc="C53E6F9A">
      <w:start w:val="1"/>
      <w:numFmt w:val="bullet"/>
      <w:lvlText w:val=""/>
      <w:lvlJc w:val="left"/>
      <w:pPr>
        <w:tabs>
          <w:tab w:val="num" w:pos="893"/>
        </w:tabs>
        <w:ind w:left="1159" w:hanging="266"/>
      </w:pPr>
      <w:rPr>
        <w:rFonts w:ascii="Symbol" w:hAnsi="Symbol" w:hint="default"/>
      </w:rPr>
    </w:lvl>
    <w:lvl w:ilvl="1" w:tplc="970E6B90">
      <w:start w:val="1"/>
      <w:numFmt w:val="bullet"/>
      <w:lvlText w:val=""/>
      <w:lvlJc w:val="left"/>
      <w:pPr>
        <w:tabs>
          <w:tab w:val="num" w:pos="1685"/>
        </w:tabs>
        <w:ind w:left="1685" w:hanging="360"/>
      </w:pPr>
      <w:rPr>
        <w:rFonts w:ascii="Symbol" w:hAnsi="Symbol" w:hint="default"/>
        <w:color w:val="000000"/>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cs="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cs="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2">
    <w:nsid w:val="040030DC"/>
    <w:multiLevelType w:val="hybridMultilevel"/>
    <w:tmpl w:val="4BB4B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0002F0"/>
    <w:multiLevelType w:val="singleLevel"/>
    <w:tmpl w:val="BEB23722"/>
    <w:lvl w:ilvl="0">
      <w:start w:val="1"/>
      <w:numFmt w:val="upperLetter"/>
      <w:lvlText w:val="(%1)"/>
      <w:lvlJc w:val="left"/>
      <w:pPr>
        <w:tabs>
          <w:tab w:val="num" w:pos="1440"/>
        </w:tabs>
        <w:ind w:left="1440" w:hanging="720"/>
      </w:pPr>
      <w:rPr>
        <w:rFonts w:hint="default"/>
      </w:rPr>
    </w:lvl>
  </w:abstractNum>
  <w:abstractNum w:abstractNumId="4">
    <w:nsid w:val="089F7304"/>
    <w:multiLevelType w:val="hybridMultilevel"/>
    <w:tmpl w:val="FAC4C66A"/>
    <w:lvl w:ilvl="0" w:tplc="87BEF852">
      <w:start w:val="2007"/>
      <w:numFmt w:val="bullet"/>
      <w:lvlText w:val=""/>
      <w:lvlJc w:val="left"/>
      <w:pPr>
        <w:tabs>
          <w:tab w:val="num" w:pos="1695"/>
        </w:tabs>
        <w:ind w:left="1695" w:hanging="975"/>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8B410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C287F19"/>
    <w:multiLevelType w:val="hybridMultilevel"/>
    <w:tmpl w:val="578C31F6"/>
    <w:lvl w:ilvl="0" w:tplc="97D2B766">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881"/>
        </w:tabs>
        <w:ind w:left="1881" w:hanging="360"/>
      </w:pPr>
      <w:rPr>
        <w:rFonts w:ascii="Courier New" w:hAnsi="Courier New" w:cs="Courier New" w:hint="default"/>
      </w:rPr>
    </w:lvl>
    <w:lvl w:ilvl="2" w:tplc="04090005" w:tentative="1">
      <w:start w:val="1"/>
      <w:numFmt w:val="bullet"/>
      <w:lvlText w:val=""/>
      <w:lvlJc w:val="left"/>
      <w:pPr>
        <w:tabs>
          <w:tab w:val="num" w:pos="2601"/>
        </w:tabs>
        <w:ind w:left="2601" w:hanging="360"/>
      </w:pPr>
      <w:rPr>
        <w:rFonts w:ascii="Wingdings" w:hAnsi="Wingdings" w:hint="default"/>
      </w:rPr>
    </w:lvl>
    <w:lvl w:ilvl="3" w:tplc="04090001" w:tentative="1">
      <w:start w:val="1"/>
      <w:numFmt w:val="bullet"/>
      <w:lvlText w:val=""/>
      <w:lvlJc w:val="left"/>
      <w:pPr>
        <w:tabs>
          <w:tab w:val="num" w:pos="3321"/>
        </w:tabs>
        <w:ind w:left="3321" w:hanging="360"/>
      </w:pPr>
      <w:rPr>
        <w:rFonts w:ascii="Symbol" w:hAnsi="Symbol" w:hint="default"/>
      </w:rPr>
    </w:lvl>
    <w:lvl w:ilvl="4" w:tplc="04090003" w:tentative="1">
      <w:start w:val="1"/>
      <w:numFmt w:val="bullet"/>
      <w:lvlText w:val="o"/>
      <w:lvlJc w:val="left"/>
      <w:pPr>
        <w:tabs>
          <w:tab w:val="num" w:pos="4041"/>
        </w:tabs>
        <w:ind w:left="4041" w:hanging="360"/>
      </w:pPr>
      <w:rPr>
        <w:rFonts w:ascii="Courier New" w:hAnsi="Courier New" w:cs="Courier New" w:hint="default"/>
      </w:rPr>
    </w:lvl>
    <w:lvl w:ilvl="5" w:tplc="04090005" w:tentative="1">
      <w:start w:val="1"/>
      <w:numFmt w:val="bullet"/>
      <w:lvlText w:val=""/>
      <w:lvlJc w:val="left"/>
      <w:pPr>
        <w:tabs>
          <w:tab w:val="num" w:pos="4761"/>
        </w:tabs>
        <w:ind w:left="4761" w:hanging="360"/>
      </w:pPr>
      <w:rPr>
        <w:rFonts w:ascii="Wingdings" w:hAnsi="Wingdings" w:hint="default"/>
      </w:rPr>
    </w:lvl>
    <w:lvl w:ilvl="6" w:tplc="04090001" w:tentative="1">
      <w:start w:val="1"/>
      <w:numFmt w:val="bullet"/>
      <w:lvlText w:val=""/>
      <w:lvlJc w:val="left"/>
      <w:pPr>
        <w:tabs>
          <w:tab w:val="num" w:pos="5481"/>
        </w:tabs>
        <w:ind w:left="5481" w:hanging="360"/>
      </w:pPr>
      <w:rPr>
        <w:rFonts w:ascii="Symbol" w:hAnsi="Symbol" w:hint="default"/>
      </w:rPr>
    </w:lvl>
    <w:lvl w:ilvl="7" w:tplc="04090003" w:tentative="1">
      <w:start w:val="1"/>
      <w:numFmt w:val="bullet"/>
      <w:lvlText w:val="o"/>
      <w:lvlJc w:val="left"/>
      <w:pPr>
        <w:tabs>
          <w:tab w:val="num" w:pos="6201"/>
        </w:tabs>
        <w:ind w:left="6201" w:hanging="360"/>
      </w:pPr>
      <w:rPr>
        <w:rFonts w:ascii="Courier New" w:hAnsi="Courier New" w:cs="Courier New" w:hint="default"/>
      </w:rPr>
    </w:lvl>
    <w:lvl w:ilvl="8" w:tplc="04090005" w:tentative="1">
      <w:start w:val="1"/>
      <w:numFmt w:val="bullet"/>
      <w:lvlText w:val=""/>
      <w:lvlJc w:val="left"/>
      <w:pPr>
        <w:tabs>
          <w:tab w:val="num" w:pos="6921"/>
        </w:tabs>
        <w:ind w:left="6921" w:hanging="360"/>
      </w:pPr>
      <w:rPr>
        <w:rFonts w:ascii="Wingdings" w:hAnsi="Wingdings" w:hint="default"/>
      </w:rPr>
    </w:lvl>
  </w:abstractNum>
  <w:abstractNum w:abstractNumId="7">
    <w:nsid w:val="0D3965EA"/>
    <w:multiLevelType w:val="hybridMultilevel"/>
    <w:tmpl w:val="430CB076"/>
    <w:lvl w:ilvl="0" w:tplc="D262AE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0EDC3B38"/>
    <w:multiLevelType w:val="singleLevel"/>
    <w:tmpl w:val="04090013"/>
    <w:lvl w:ilvl="0">
      <w:start w:val="1"/>
      <w:numFmt w:val="upperRoman"/>
      <w:lvlText w:val="%1."/>
      <w:lvlJc w:val="left"/>
      <w:pPr>
        <w:tabs>
          <w:tab w:val="num" w:pos="720"/>
        </w:tabs>
        <w:ind w:left="720" w:hanging="720"/>
      </w:pPr>
    </w:lvl>
  </w:abstractNum>
  <w:abstractNum w:abstractNumId="9">
    <w:nsid w:val="10AD79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1214EF8"/>
    <w:multiLevelType w:val="hybridMultilevel"/>
    <w:tmpl w:val="9F784A24"/>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3F76B7"/>
    <w:multiLevelType w:val="hybridMultilevel"/>
    <w:tmpl w:val="5888D36C"/>
    <w:lvl w:ilvl="0" w:tplc="C376F8E8">
      <w:start w:val="1"/>
      <w:numFmt w:val="bullet"/>
      <w:lvlText w:val=""/>
      <w:lvlJc w:val="left"/>
      <w:pPr>
        <w:tabs>
          <w:tab w:val="num" w:pos="36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7D0C5C"/>
    <w:multiLevelType w:val="singleLevel"/>
    <w:tmpl w:val="04090013"/>
    <w:lvl w:ilvl="0">
      <w:start w:val="1"/>
      <w:numFmt w:val="upperRoman"/>
      <w:lvlText w:val="%1."/>
      <w:lvlJc w:val="left"/>
      <w:pPr>
        <w:tabs>
          <w:tab w:val="num" w:pos="720"/>
        </w:tabs>
        <w:ind w:left="720" w:hanging="720"/>
      </w:pPr>
    </w:lvl>
  </w:abstractNum>
  <w:abstractNum w:abstractNumId="13">
    <w:nsid w:val="1DEC2B5C"/>
    <w:multiLevelType w:val="singleLevel"/>
    <w:tmpl w:val="04090015"/>
    <w:lvl w:ilvl="0">
      <w:start w:val="1"/>
      <w:numFmt w:val="upperLetter"/>
      <w:lvlText w:val="%1."/>
      <w:lvlJc w:val="left"/>
      <w:pPr>
        <w:tabs>
          <w:tab w:val="num" w:pos="360"/>
        </w:tabs>
        <w:ind w:left="360" w:hanging="360"/>
      </w:pPr>
    </w:lvl>
  </w:abstractNum>
  <w:abstractNum w:abstractNumId="14">
    <w:nsid w:val="1FD6145C"/>
    <w:multiLevelType w:val="hybridMultilevel"/>
    <w:tmpl w:val="61A45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D862FE"/>
    <w:multiLevelType w:val="hybridMultilevel"/>
    <w:tmpl w:val="DE38AC3A"/>
    <w:lvl w:ilvl="0" w:tplc="0409000F">
      <w:start w:val="1"/>
      <w:numFmt w:val="decimal"/>
      <w:lvlText w:val="%1."/>
      <w:lvlJc w:val="left"/>
      <w:pPr>
        <w:tabs>
          <w:tab w:val="num" w:pos="965"/>
        </w:tabs>
        <w:ind w:left="965" w:hanging="360"/>
      </w:pPr>
    </w:lvl>
    <w:lvl w:ilvl="1" w:tplc="04090019" w:tentative="1">
      <w:start w:val="1"/>
      <w:numFmt w:val="lowerLetter"/>
      <w:lvlText w:val="%2."/>
      <w:lvlJc w:val="left"/>
      <w:pPr>
        <w:tabs>
          <w:tab w:val="num" w:pos="1685"/>
        </w:tabs>
        <w:ind w:left="1685" w:hanging="360"/>
      </w:pPr>
    </w:lvl>
    <w:lvl w:ilvl="2" w:tplc="0409001B" w:tentative="1">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16">
    <w:nsid w:val="25887E07"/>
    <w:multiLevelType w:val="hybridMultilevel"/>
    <w:tmpl w:val="26E80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757F54"/>
    <w:multiLevelType w:val="hybridMultilevel"/>
    <w:tmpl w:val="90243AFC"/>
    <w:lvl w:ilvl="0" w:tplc="E502126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770755"/>
    <w:multiLevelType w:val="hybridMultilevel"/>
    <w:tmpl w:val="04406A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806B47"/>
    <w:multiLevelType w:val="singleLevel"/>
    <w:tmpl w:val="8AB60476"/>
    <w:lvl w:ilvl="0">
      <w:start w:val="1"/>
      <w:numFmt w:val="lowerRoman"/>
      <w:lvlText w:val="(%1)"/>
      <w:lvlJc w:val="left"/>
      <w:pPr>
        <w:tabs>
          <w:tab w:val="num" w:pos="2040"/>
        </w:tabs>
        <w:ind w:left="2040" w:hanging="1080"/>
      </w:pPr>
      <w:rPr>
        <w:rFonts w:hint="default"/>
      </w:rPr>
    </w:lvl>
  </w:abstractNum>
  <w:abstractNum w:abstractNumId="20">
    <w:nsid w:val="314B4800"/>
    <w:multiLevelType w:val="hybridMultilevel"/>
    <w:tmpl w:val="C076E1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53033E0"/>
    <w:multiLevelType w:val="hybridMultilevel"/>
    <w:tmpl w:val="A200669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DBB657A"/>
    <w:multiLevelType w:val="hybridMultilevel"/>
    <w:tmpl w:val="7AC2CEBA"/>
    <w:lvl w:ilvl="0" w:tplc="C376F8E8">
      <w:start w:val="1"/>
      <w:numFmt w:val="bullet"/>
      <w:lvlText w:val=""/>
      <w:lvlJc w:val="left"/>
      <w:pPr>
        <w:tabs>
          <w:tab w:val="num" w:pos="36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AC0369"/>
    <w:multiLevelType w:val="singleLevel"/>
    <w:tmpl w:val="04090013"/>
    <w:lvl w:ilvl="0">
      <w:start w:val="1"/>
      <w:numFmt w:val="upperRoman"/>
      <w:lvlText w:val="%1."/>
      <w:lvlJc w:val="left"/>
      <w:pPr>
        <w:tabs>
          <w:tab w:val="num" w:pos="720"/>
        </w:tabs>
        <w:ind w:left="720" w:hanging="720"/>
      </w:pPr>
    </w:lvl>
  </w:abstractNum>
  <w:abstractNum w:abstractNumId="24">
    <w:nsid w:val="41A35BF8"/>
    <w:multiLevelType w:val="hybridMultilevel"/>
    <w:tmpl w:val="EA882BFA"/>
    <w:lvl w:ilvl="0" w:tplc="55C60F8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4D7887"/>
    <w:multiLevelType w:val="hybridMultilevel"/>
    <w:tmpl w:val="18B8CE68"/>
    <w:lvl w:ilvl="0" w:tplc="04090001">
      <w:start w:val="1"/>
      <w:numFmt w:val="bullet"/>
      <w:lvlText w:val=""/>
      <w:lvlJc w:val="left"/>
      <w:pPr>
        <w:tabs>
          <w:tab w:val="num" w:pos="900"/>
        </w:tabs>
        <w:ind w:left="900" w:hanging="360"/>
      </w:pPr>
      <w:rPr>
        <w:rFonts w:ascii="Symbol" w:hAnsi="Symbol" w:hint="default"/>
      </w:rPr>
    </w:lvl>
    <w:lvl w:ilvl="1" w:tplc="0409000B">
      <w:start w:val="1"/>
      <w:numFmt w:val="bullet"/>
      <w:lvlText w:val=""/>
      <w:lvlJc w:val="left"/>
      <w:pPr>
        <w:tabs>
          <w:tab w:val="num" w:pos="900"/>
        </w:tabs>
        <w:ind w:left="900" w:hanging="360"/>
      </w:pPr>
      <w:rPr>
        <w:rFonts w:ascii="Wingdings" w:hAnsi="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nsid w:val="50191449"/>
    <w:multiLevelType w:val="hybridMultilevel"/>
    <w:tmpl w:val="CD54C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DB0308"/>
    <w:multiLevelType w:val="hybridMultilevel"/>
    <w:tmpl w:val="7806F374"/>
    <w:lvl w:ilvl="0" w:tplc="C376F8E8">
      <w:start w:val="1"/>
      <w:numFmt w:val="bullet"/>
      <w:lvlText w:val=""/>
      <w:lvlJc w:val="left"/>
      <w:pPr>
        <w:tabs>
          <w:tab w:val="num" w:pos="245"/>
        </w:tabs>
        <w:ind w:left="965" w:hanging="360"/>
      </w:pPr>
      <w:rPr>
        <w:rFonts w:ascii="Symbol" w:hAnsi="Symbol" w:hint="default"/>
      </w:rPr>
    </w:lvl>
    <w:lvl w:ilvl="1" w:tplc="C376F8E8">
      <w:start w:val="1"/>
      <w:numFmt w:val="bullet"/>
      <w:lvlText w:val=""/>
      <w:lvlJc w:val="left"/>
      <w:pPr>
        <w:tabs>
          <w:tab w:val="num" w:pos="245"/>
        </w:tabs>
        <w:ind w:left="965" w:hanging="360"/>
      </w:pPr>
      <w:rPr>
        <w:rFonts w:ascii="Symbol" w:hAnsi="Symbol" w:hint="default"/>
      </w:rPr>
    </w:lvl>
    <w:lvl w:ilvl="2" w:tplc="0409001B" w:tentative="1">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28">
    <w:nsid w:val="52AE16B4"/>
    <w:multiLevelType w:val="singleLevel"/>
    <w:tmpl w:val="78329114"/>
    <w:lvl w:ilvl="0">
      <w:start w:val="1"/>
      <w:numFmt w:val="upperRoman"/>
      <w:lvlText w:val="(%1)"/>
      <w:lvlJc w:val="left"/>
      <w:pPr>
        <w:tabs>
          <w:tab w:val="num" w:pos="2340"/>
        </w:tabs>
        <w:ind w:left="2340" w:hanging="1080"/>
      </w:pPr>
      <w:rPr>
        <w:rFonts w:hint="default"/>
      </w:rPr>
    </w:lvl>
  </w:abstractNum>
  <w:abstractNum w:abstractNumId="29">
    <w:nsid w:val="5D303C41"/>
    <w:multiLevelType w:val="hybridMultilevel"/>
    <w:tmpl w:val="B8AE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152E72"/>
    <w:multiLevelType w:val="hybridMultilevel"/>
    <w:tmpl w:val="77486866"/>
    <w:lvl w:ilvl="0" w:tplc="D262AEB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3E74E94"/>
    <w:multiLevelType w:val="hybridMultilevel"/>
    <w:tmpl w:val="AFC8101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EA5D58"/>
    <w:multiLevelType w:val="hybridMultilevel"/>
    <w:tmpl w:val="95D8FDCC"/>
    <w:lvl w:ilvl="0" w:tplc="D262AE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05780D"/>
    <w:multiLevelType w:val="hybridMultilevel"/>
    <w:tmpl w:val="12D852C6"/>
    <w:lvl w:ilvl="0" w:tplc="BBF0839A">
      <w:start w:val="2007"/>
      <w:numFmt w:val="bullet"/>
      <w:lvlText w:val=""/>
      <w:lvlJc w:val="left"/>
      <w:pPr>
        <w:tabs>
          <w:tab w:val="num" w:pos="1080"/>
        </w:tabs>
        <w:ind w:left="1080" w:hanging="360"/>
      </w:pPr>
      <w:rPr>
        <w:rFonts w:ascii="Symbol" w:eastAsia="Batang"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93E5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AE0715C"/>
    <w:multiLevelType w:val="hybridMultilevel"/>
    <w:tmpl w:val="230E4328"/>
    <w:lvl w:ilvl="0" w:tplc="97D2B76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B264CD8"/>
    <w:multiLevelType w:val="hybridMultilevel"/>
    <w:tmpl w:val="5AC6B17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BD10171"/>
    <w:multiLevelType w:val="singleLevel"/>
    <w:tmpl w:val="04090013"/>
    <w:lvl w:ilvl="0">
      <w:start w:val="1"/>
      <w:numFmt w:val="upperRoman"/>
      <w:lvlText w:val="%1."/>
      <w:lvlJc w:val="left"/>
      <w:pPr>
        <w:tabs>
          <w:tab w:val="num" w:pos="720"/>
        </w:tabs>
        <w:ind w:left="720" w:hanging="720"/>
      </w:pPr>
      <w:rPr>
        <w:rFonts w:hint="default"/>
      </w:rPr>
    </w:lvl>
  </w:abstractNum>
  <w:abstractNum w:abstractNumId="38">
    <w:nsid w:val="6C2C0F9F"/>
    <w:multiLevelType w:val="hybridMultilevel"/>
    <w:tmpl w:val="01F67BA4"/>
    <w:lvl w:ilvl="0" w:tplc="970E6B90">
      <w:start w:val="1"/>
      <w:numFmt w:val="bullet"/>
      <w:lvlText w:val=""/>
      <w:lvlJc w:val="left"/>
      <w:pPr>
        <w:tabs>
          <w:tab w:val="num" w:pos="-120"/>
        </w:tabs>
        <w:ind w:left="-120" w:hanging="360"/>
      </w:pPr>
      <w:rPr>
        <w:rFonts w:ascii="Symbol" w:hAnsi="Symbol" w:hint="default"/>
        <w:color w:val="000000"/>
      </w:rPr>
    </w:lvl>
    <w:lvl w:ilvl="1" w:tplc="970E6B90">
      <w:start w:val="1"/>
      <w:numFmt w:val="bullet"/>
      <w:lvlText w:val=""/>
      <w:lvlJc w:val="left"/>
      <w:pPr>
        <w:tabs>
          <w:tab w:val="num" w:pos="690"/>
        </w:tabs>
        <w:ind w:left="690" w:hanging="360"/>
      </w:pPr>
      <w:rPr>
        <w:rFonts w:ascii="Symbol" w:hAnsi="Symbol" w:hint="default"/>
        <w:color w:val="000000"/>
      </w:rPr>
    </w:lvl>
    <w:lvl w:ilvl="2" w:tplc="04090005" w:tentative="1">
      <w:start w:val="1"/>
      <w:numFmt w:val="bullet"/>
      <w:lvlText w:val=""/>
      <w:lvlJc w:val="left"/>
      <w:pPr>
        <w:tabs>
          <w:tab w:val="num" w:pos="1410"/>
        </w:tabs>
        <w:ind w:left="1410" w:hanging="360"/>
      </w:pPr>
      <w:rPr>
        <w:rFonts w:ascii="Wingdings" w:hAnsi="Wingdings" w:hint="default"/>
      </w:rPr>
    </w:lvl>
    <w:lvl w:ilvl="3" w:tplc="04090001" w:tentative="1">
      <w:start w:val="1"/>
      <w:numFmt w:val="bullet"/>
      <w:lvlText w:val=""/>
      <w:lvlJc w:val="left"/>
      <w:pPr>
        <w:tabs>
          <w:tab w:val="num" w:pos="2130"/>
        </w:tabs>
        <w:ind w:left="2130" w:hanging="360"/>
      </w:pPr>
      <w:rPr>
        <w:rFonts w:ascii="Symbol" w:hAnsi="Symbol" w:hint="default"/>
      </w:rPr>
    </w:lvl>
    <w:lvl w:ilvl="4" w:tplc="04090003" w:tentative="1">
      <w:start w:val="1"/>
      <w:numFmt w:val="bullet"/>
      <w:lvlText w:val="o"/>
      <w:lvlJc w:val="left"/>
      <w:pPr>
        <w:tabs>
          <w:tab w:val="num" w:pos="2850"/>
        </w:tabs>
        <w:ind w:left="2850" w:hanging="360"/>
      </w:pPr>
      <w:rPr>
        <w:rFonts w:ascii="Courier New" w:hAnsi="Courier New" w:cs="Courier New" w:hint="default"/>
      </w:rPr>
    </w:lvl>
    <w:lvl w:ilvl="5" w:tplc="04090005" w:tentative="1">
      <w:start w:val="1"/>
      <w:numFmt w:val="bullet"/>
      <w:lvlText w:val=""/>
      <w:lvlJc w:val="left"/>
      <w:pPr>
        <w:tabs>
          <w:tab w:val="num" w:pos="3570"/>
        </w:tabs>
        <w:ind w:left="3570" w:hanging="360"/>
      </w:pPr>
      <w:rPr>
        <w:rFonts w:ascii="Wingdings" w:hAnsi="Wingdings" w:hint="default"/>
      </w:rPr>
    </w:lvl>
    <w:lvl w:ilvl="6" w:tplc="04090001" w:tentative="1">
      <w:start w:val="1"/>
      <w:numFmt w:val="bullet"/>
      <w:lvlText w:val=""/>
      <w:lvlJc w:val="left"/>
      <w:pPr>
        <w:tabs>
          <w:tab w:val="num" w:pos="4290"/>
        </w:tabs>
        <w:ind w:left="4290" w:hanging="360"/>
      </w:pPr>
      <w:rPr>
        <w:rFonts w:ascii="Symbol" w:hAnsi="Symbol" w:hint="default"/>
      </w:rPr>
    </w:lvl>
    <w:lvl w:ilvl="7" w:tplc="04090003" w:tentative="1">
      <w:start w:val="1"/>
      <w:numFmt w:val="bullet"/>
      <w:lvlText w:val="o"/>
      <w:lvlJc w:val="left"/>
      <w:pPr>
        <w:tabs>
          <w:tab w:val="num" w:pos="5010"/>
        </w:tabs>
        <w:ind w:left="5010" w:hanging="360"/>
      </w:pPr>
      <w:rPr>
        <w:rFonts w:ascii="Courier New" w:hAnsi="Courier New" w:cs="Courier New" w:hint="default"/>
      </w:rPr>
    </w:lvl>
    <w:lvl w:ilvl="8" w:tplc="04090005" w:tentative="1">
      <w:start w:val="1"/>
      <w:numFmt w:val="bullet"/>
      <w:lvlText w:val=""/>
      <w:lvlJc w:val="left"/>
      <w:pPr>
        <w:tabs>
          <w:tab w:val="num" w:pos="5730"/>
        </w:tabs>
        <w:ind w:left="5730" w:hanging="360"/>
      </w:pPr>
      <w:rPr>
        <w:rFonts w:ascii="Wingdings" w:hAnsi="Wingdings" w:hint="default"/>
      </w:rPr>
    </w:lvl>
  </w:abstractNum>
  <w:abstractNum w:abstractNumId="39">
    <w:nsid w:val="71272D74"/>
    <w:multiLevelType w:val="hybridMultilevel"/>
    <w:tmpl w:val="31C25B50"/>
    <w:lvl w:ilvl="0" w:tplc="C376F8E8">
      <w:start w:val="1"/>
      <w:numFmt w:val="bullet"/>
      <w:lvlText w:val=""/>
      <w:lvlJc w:val="left"/>
      <w:pPr>
        <w:tabs>
          <w:tab w:val="num" w:pos="0"/>
        </w:tabs>
        <w:ind w:left="720" w:hanging="360"/>
      </w:pPr>
      <w:rPr>
        <w:rFonts w:ascii="Symbol" w:hAnsi="Symbol" w:hint="default"/>
      </w:rPr>
    </w:lvl>
    <w:lvl w:ilvl="1" w:tplc="C376F8E8">
      <w:start w:val="1"/>
      <w:numFmt w:val="bullet"/>
      <w:lvlText w:val=""/>
      <w:lvlJc w:val="left"/>
      <w:pPr>
        <w:tabs>
          <w:tab w:val="num" w:pos="72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EB63D7"/>
    <w:multiLevelType w:val="multilevel"/>
    <w:tmpl w:val="A2006696"/>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3B831F3"/>
    <w:multiLevelType w:val="hybridMultilevel"/>
    <w:tmpl w:val="DFA2F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25725C"/>
    <w:multiLevelType w:val="hybridMultilevel"/>
    <w:tmpl w:val="9204123A"/>
    <w:lvl w:ilvl="0" w:tplc="C376F8E8">
      <w:start w:val="1"/>
      <w:numFmt w:val="bullet"/>
      <w:lvlText w:val=""/>
      <w:lvlJc w:val="left"/>
      <w:pPr>
        <w:tabs>
          <w:tab w:val="num" w:pos="36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5305F7"/>
    <w:multiLevelType w:val="hybridMultilevel"/>
    <w:tmpl w:val="20A49788"/>
    <w:lvl w:ilvl="0" w:tplc="502C1BCA">
      <w:start w:val="1"/>
      <w:numFmt w:val="bullet"/>
      <w:lvlText w:val=""/>
      <w:lvlJc w:val="left"/>
      <w:pPr>
        <w:tabs>
          <w:tab w:val="num" w:pos="144"/>
        </w:tabs>
        <w:ind w:left="360" w:hanging="360"/>
      </w:pPr>
      <w:rPr>
        <w:rFonts w:ascii="Symbol" w:hAnsi="Symbol" w:hint="default"/>
      </w:rPr>
    </w:lvl>
    <w:lvl w:ilvl="1" w:tplc="970E6B90">
      <w:start w:val="1"/>
      <w:numFmt w:val="bullet"/>
      <w:lvlText w:val=""/>
      <w:lvlJc w:val="left"/>
      <w:pPr>
        <w:tabs>
          <w:tab w:val="num" w:pos="936"/>
        </w:tabs>
        <w:ind w:left="936" w:hanging="360"/>
      </w:pPr>
      <w:rPr>
        <w:rFonts w:ascii="Symbol" w:hAnsi="Symbol" w:hint="default"/>
        <w:color w:val="000000"/>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44">
    <w:nsid w:val="776E1C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AB712D0"/>
    <w:multiLevelType w:val="singleLevel"/>
    <w:tmpl w:val="04090013"/>
    <w:lvl w:ilvl="0">
      <w:start w:val="1"/>
      <w:numFmt w:val="upperRoman"/>
      <w:lvlText w:val="%1."/>
      <w:lvlJc w:val="left"/>
      <w:pPr>
        <w:tabs>
          <w:tab w:val="num" w:pos="720"/>
        </w:tabs>
        <w:ind w:left="720" w:hanging="720"/>
      </w:pPr>
      <w:rPr>
        <w:rFonts w:hint="default"/>
      </w:rPr>
    </w:lvl>
  </w:abstractNum>
  <w:abstractNum w:abstractNumId="46">
    <w:nsid w:val="7BD56422"/>
    <w:multiLevelType w:val="hybridMultilevel"/>
    <w:tmpl w:val="4F48CE9A"/>
    <w:lvl w:ilvl="0" w:tplc="D63ECB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DB644C"/>
    <w:multiLevelType w:val="hybridMultilevel"/>
    <w:tmpl w:val="88361C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5"/>
  </w:num>
  <w:num w:numId="3">
    <w:abstractNumId w:val="37"/>
  </w:num>
  <w:num w:numId="4">
    <w:abstractNumId w:val="5"/>
  </w:num>
  <w:num w:numId="5">
    <w:abstractNumId w:val="23"/>
  </w:num>
  <w:num w:numId="6">
    <w:abstractNumId w:val="44"/>
  </w:num>
  <w:num w:numId="7">
    <w:abstractNumId w:val="8"/>
  </w:num>
  <w:num w:numId="8">
    <w:abstractNumId w:val="3"/>
  </w:num>
  <w:num w:numId="9">
    <w:abstractNumId w:val="19"/>
  </w:num>
  <w:num w:numId="10">
    <w:abstractNumId w:val="28"/>
  </w:num>
  <w:num w:numId="11">
    <w:abstractNumId w:val="12"/>
  </w:num>
  <w:num w:numId="12">
    <w:abstractNumId w:val="34"/>
  </w:num>
  <w:num w:numId="13">
    <w:abstractNumId w:val="13"/>
  </w:num>
  <w:num w:numId="14">
    <w:abstractNumId w:val="9"/>
  </w:num>
  <w:num w:numId="15">
    <w:abstractNumId w:val="18"/>
  </w:num>
  <w:num w:numId="16">
    <w:abstractNumId w:val="30"/>
  </w:num>
  <w:num w:numId="17">
    <w:abstractNumId w:val="43"/>
  </w:num>
  <w:num w:numId="18">
    <w:abstractNumId w:val="1"/>
  </w:num>
  <w:num w:numId="19">
    <w:abstractNumId w:val="15"/>
  </w:num>
  <w:num w:numId="20">
    <w:abstractNumId w:val="27"/>
  </w:num>
  <w:num w:numId="21">
    <w:abstractNumId w:val="22"/>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6"/>
  </w:num>
  <w:num w:numId="26">
    <w:abstractNumId w:val="47"/>
  </w:num>
  <w:num w:numId="27">
    <w:abstractNumId w:val="14"/>
  </w:num>
  <w:num w:numId="28">
    <w:abstractNumId w:val="38"/>
  </w:num>
  <w:num w:numId="29">
    <w:abstractNumId w:val="24"/>
  </w:num>
  <w:num w:numId="30">
    <w:abstractNumId w:val="40"/>
  </w:num>
  <w:num w:numId="31">
    <w:abstractNumId w:val="36"/>
  </w:num>
  <w:num w:numId="32">
    <w:abstractNumId w:val="39"/>
  </w:num>
  <w:num w:numId="33">
    <w:abstractNumId w:val="42"/>
  </w:num>
  <w:num w:numId="34">
    <w:abstractNumId w:val="46"/>
  </w:num>
  <w:num w:numId="35">
    <w:abstractNumId w:val="31"/>
  </w:num>
  <w:num w:numId="36">
    <w:abstractNumId w:val="11"/>
  </w:num>
  <w:num w:numId="37">
    <w:abstractNumId w:val="17"/>
  </w:num>
  <w:num w:numId="38">
    <w:abstractNumId w:val="10"/>
  </w:num>
  <w:num w:numId="39">
    <w:abstractNumId w:val="16"/>
  </w:num>
  <w:num w:numId="40">
    <w:abstractNumId w:val="41"/>
  </w:num>
  <w:num w:numId="41">
    <w:abstractNumId w:val="20"/>
  </w:num>
  <w:num w:numId="42">
    <w:abstractNumId w:val="2"/>
  </w:num>
  <w:num w:numId="43">
    <w:abstractNumId w:val="33"/>
  </w:num>
  <w:num w:numId="44">
    <w:abstractNumId w:val="4"/>
  </w:num>
  <w:num w:numId="45">
    <w:abstractNumId w:val="7"/>
  </w:num>
  <w:num w:numId="46">
    <w:abstractNumId w:val="26"/>
  </w:num>
  <w:num w:numId="47">
    <w:abstractNumId w:val="29"/>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57"/>
    <w:rsid w:val="000410DC"/>
    <w:rsid w:val="0009355D"/>
    <w:rsid w:val="000A42BE"/>
    <w:rsid w:val="000B1846"/>
    <w:rsid w:val="000B4F3A"/>
    <w:rsid w:val="000E725D"/>
    <w:rsid w:val="00126DF1"/>
    <w:rsid w:val="001C1928"/>
    <w:rsid w:val="001C6876"/>
    <w:rsid w:val="001E7121"/>
    <w:rsid w:val="00234937"/>
    <w:rsid w:val="00240A19"/>
    <w:rsid w:val="0026699C"/>
    <w:rsid w:val="00275428"/>
    <w:rsid w:val="00366EFA"/>
    <w:rsid w:val="00381F3A"/>
    <w:rsid w:val="003B5B31"/>
    <w:rsid w:val="00410F3D"/>
    <w:rsid w:val="00412CB6"/>
    <w:rsid w:val="0042250E"/>
    <w:rsid w:val="00431440"/>
    <w:rsid w:val="00436E2C"/>
    <w:rsid w:val="004774F9"/>
    <w:rsid w:val="00494517"/>
    <w:rsid w:val="004B50A9"/>
    <w:rsid w:val="004B7408"/>
    <w:rsid w:val="004D58D1"/>
    <w:rsid w:val="004E21FF"/>
    <w:rsid w:val="004F5783"/>
    <w:rsid w:val="004F6FCC"/>
    <w:rsid w:val="005B2AC7"/>
    <w:rsid w:val="005C125F"/>
    <w:rsid w:val="005F77EE"/>
    <w:rsid w:val="00610AC7"/>
    <w:rsid w:val="0068497B"/>
    <w:rsid w:val="00684E47"/>
    <w:rsid w:val="006A529C"/>
    <w:rsid w:val="006A7FB6"/>
    <w:rsid w:val="00703660"/>
    <w:rsid w:val="00706ACB"/>
    <w:rsid w:val="00743254"/>
    <w:rsid w:val="00787595"/>
    <w:rsid w:val="00791B2D"/>
    <w:rsid w:val="007975FD"/>
    <w:rsid w:val="00814629"/>
    <w:rsid w:val="008215C4"/>
    <w:rsid w:val="008477CB"/>
    <w:rsid w:val="008C1AAC"/>
    <w:rsid w:val="008D582A"/>
    <w:rsid w:val="008F1E87"/>
    <w:rsid w:val="009033C5"/>
    <w:rsid w:val="00906026"/>
    <w:rsid w:val="00910324"/>
    <w:rsid w:val="00915928"/>
    <w:rsid w:val="009705D8"/>
    <w:rsid w:val="0098625C"/>
    <w:rsid w:val="009D28D9"/>
    <w:rsid w:val="009E1EAE"/>
    <w:rsid w:val="009E2DB7"/>
    <w:rsid w:val="009E6C88"/>
    <w:rsid w:val="00A16C1E"/>
    <w:rsid w:val="00A31F18"/>
    <w:rsid w:val="00A37A1A"/>
    <w:rsid w:val="00A450C5"/>
    <w:rsid w:val="00A46357"/>
    <w:rsid w:val="00AF347C"/>
    <w:rsid w:val="00B26E6B"/>
    <w:rsid w:val="00B40029"/>
    <w:rsid w:val="00B92DAD"/>
    <w:rsid w:val="00BD2537"/>
    <w:rsid w:val="00BF1D26"/>
    <w:rsid w:val="00BF78A0"/>
    <w:rsid w:val="00C10957"/>
    <w:rsid w:val="00C124AE"/>
    <w:rsid w:val="00C234D4"/>
    <w:rsid w:val="00C241E4"/>
    <w:rsid w:val="00CA5EBE"/>
    <w:rsid w:val="00CB1672"/>
    <w:rsid w:val="00CB2EBC"/>
    <w:rsid w:val="00CD24CA"/>
    <w:rsid w:val="00CE013A"/>
    <w:rsid w:val="00D54CDB"/>
    <w:rsid w:val="00D600B8"/>
    <w:rsid w:val="00D76D97"/>
    <w:rsid w:val="00D869A6"/>
    <w:rsid w:val="00DD3587"/>
    <w:rsid w:val="00DE7191"/>
    <w:rsid w:val="00E11ED2"/>
    <w:rsid w:val="00E4124B"/>
    <w:rsid w:val="00EF73EA"/>
    <w:rsid w:val="00F24FCF"/>
    <w:rsid w:val="00F51A27"/>
    <w:rsid w:val="00F82EDB"/>
    <w:rsid w:val="00FC3221"/>
    <w:rsid w:val="00FC3A0C"/>
    <w:rsid w:val="00FD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8A0"/>
    <w:rPr>
      <w:sz w:val="24"/>
    </w:rPr>
  </w:style>
  <w:style w:type="paragraph" w:styleId="Heading1">
    <w:name w:val="heading 1"/>
    <w:basedOn w:val="Normal"/>
    <w:next w:val="Normal"/>
    <w:qFormat/>
    <w:rsid w:val="00BF78A0"/>
    <w:pPr>
      <w:keepNext/>
      <w:pBdr>
        <w:top w:val="double" w:sz="6" w:space="1" w:color="auto"/>
        <w:left w:val="double" w:sz="6" w:space="4" w:color="auto"/>
        <w:bottom w:val="double" w:sz="6" w:space="1" w:color="auto"/>
        <w:right w:val="double" w:sz="6" w:space="4" w:color="auto"/>
      </w:pBdr>
      <w:jc w:val="center"/>
      <w:outlineLvl w:val="0"/>
    </w:pPr>
    <w:rPr>
      <w:rFonts w:ascii="Bookman Old Style" w:hAnsi="Bookman Old Style"/>
      <w:sz w:val="32"/>
    </w:rPr>
  </w:style>
  <w:style w:type="paragraph" w:styleId="Heading2">
    <w:name w:val="heading 2"/>
    <w:basedOn w:val="Normal"/>
    <w:next w:val="Normal"/>
    <w:qFormat/>
    <w:rsid w:val="00BF78A0"/>
    <w:pPr>
      <w:keepNext/>
      <w:outlineLvl w:val="1"/>
    </w:pPr>
    <w:rPr>
      <w:rFonts w:ascii="Arial" w:hAnsi="Arial"/>
      <w:b/>
      <w:caps/>
    </w:rPr>
  </w:style>
  <w:style w:type="paragraph" w:styleId="Heading3">
    <w:name w:val="heading 3"/>
    <w:basedOn w:val="Normal"/>
    <w:next w:val="Normal"/>
    <w:qFormat/>
    <w:rsid w:val="00BF78A0"/>
    <w:pPr>
      <w:keepNext/>
      <w:jc w:val="center"/>
      <w:outlineLvl w:val="2"/>
    </w:pPr>
    <w:rPr>
      <w:rFonts w:ascii="Bookman Old Style" w:hAnsi="Bookman Old Style"/>
      <w:sz w:val="32"/>
    </w:rPr>
  </w:style>
  <w:style w:type="paragraph" w:styleId="Heading4">
    <w:name w:val="heading 4"/>
    <w:basedOn w:val="Normal"/>
    <w:next w:val="Normal"/>
    <w:qFormat/>
    <w:rsid w:val="00BF78A0"/>
    <w:pPr>
      <w:keepNext/>
      <w:pBdr>
        <w:top w:val="double" w:sz="6" w:space="1" w:color="auto"/>
        <w:left w:val="double" w:sz="6" w:space="4" w:color="auto"/>
        <w:bottom w:val="double" w:sz="6" w:space="1" w:color="auto"/>
        <w:right w:val="double" w:sz="6" w:space="4" w:color="auto"/>
      </w:pBdr>
      <w:jc w:val="center"/>
      <w:outlineLvl w:val="3"/>
    </w:pPr>
    <w:rPr>
      <w:rFonts w:ascii="Bookman Old Style" w:hAnsi="Bookman Old Style"/>
      <w:b/>
      <w:i/>
      <w:sz w:val="32"/>
    </w:rPr>
  </w:style>
  <w:style w:type="paragraph" w:styleId="Heading5">
    <w:name w:val="heading 5"/>
    <w:basedOn w:val="Normal"/>
    <w:next w:val="Normal"/>
    <w:qFormat/>
    <w:rsid w:val="00BF78A0"/>
    <w:pPr>
      <w:keepNext/>
      <w:jc w:val="center"/>
      <w:outlineLvl w:val="4"/>
    </w:pPr>
    <w:rPr>
      <w:b/>
      <w:sz w:val="28"/>
    </w:rPr>
  </w:style>
  <w:style w:type="paragraph" w:styleId="Heading6">
    <w:name w:val="heading 6"/>
    <w:basedOn w:val="Normal"/>
    <w:next w:val="Normal"/>
    <w:qFormat/>
    <w:rsid w:val="00BF78A0"/>
    <w:pPr>
      <w:keepNext/>
      <w:jc w:val="right"/>
      <w:outlineLvl w:val="5"/>
    </w:pPr>
    <w:rPr>
      <w:b/>
      <w:sz w:val="36"/>
    </w:rPr>
  </w:style>
  <w:style w:type="paragraph" w:styleId="Heading7">
    <w:name w:val="heading 7"/>
    <w:basedOn w:val="Normal"/>
    <w:next w:val="Normal"/>
    <w:qFormat/>
    <w:rsid w:val="00BF78A0"/>
    <w:pPr>
      <w:keepNext/>
      <w:outlineLvl w:val="6"/>
    </w:pPr>
    <w:rPr>
      <w:rFonts w:ascii="Bookman Old Style" w:hAnsi="Bookman Old Style"/>
      <w:b/>
      <w:u w:val="single"/>
    </w:rPr>
  </w:style>
  <w:style w:type="paragraph" w:styleId="Heading8">
    <w:name w:val="heading 8"/>
    <w:basedOn w:val="Normal"/>
    <w:next w:val="Normal"/>
    <w:qFormat/>
    <w:rsid w:val="00BF78A0"/>
    <w:pPr>
      <w:keepNext/>
      <w:outlineLvl w:val="7"/>
    </w:pPr>
    <w:rPr>
      <w:rFonts w:ascii="Bookman Old Style" w:hAnsi="Bookman Old Style"/>
      <w:b/>
      <w:sz w:val="20"/>
      <w:u w:val="single"/>
    </w:rPr>
  </w:style>
  <w:style w:type="paragraph" w:styleId="Heading9">
    <w:name w:val="heading 9"/>
    <w:basedOn w:val="Normal"/>
    <w:next w:val="Normal"/>
    <w:qFormat/>
    <w:rsid w:val="00BF78A0"/>
    <w:pPr>
      <w:keepNext/>
      <w:pBdr>
        <w:top w:val="double" w:sz="6" w:space="1" w:color="auto"/>
      </w:pBdr>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78A0"/>
    <w:pPr>
      <w:tabs>
        <w:tab w:val="center" w:pos="4320"/>
        <w:tab w:val="right" w:pos="8640"/>
      </w:tabs>
    </w:pPr>
  </w:style>
  <w:style w:type="character" w:styleId="PageNumber">
    <w:name w:val="page number"/>
    <w:basedOn w:val="DefaultParagraphFont"/>
    <w:rsid w:val="00BF78A0"/>
  </w:style>
  <w:style w:type="paragraph" w:styleId="Header">
    <w:name w:val="header"/>
    <w:basedOn w:val="Normal"/>
    <w:rsid w:val="00BF78A0"/>
    <w:pPr>
      <w:tabs>
        <w:tab w:val="center" w:pos="4320"/>
        <w:tab w:val="right" w:pos="8640"/>
      </w:tabs>
    </w:pPr>
  </w:style>
  <w:style w:type="character" w:styleId="Hyperlink">
    <w:name w:val="Hyperlink"/>
    <w:rsid w:val="00BF78A0"/>
    <w:rPr>
      <w:color w:val="0000FF"/>
      <w:u w:val="single"/>
    </w:rPr>
  </w:style>
  <w:style w:type="character" w:styleId="FollowedHyperlink">
    <w:name w:val="FollowedHyperlink"/>
    <w:rsid w:val="00BF78A0"/>
    <w:rPr>
      <w:color w:val="800080"/>
      <w:u w:val="single"/>
    </w:rPr>
  </w:style>
  <w:style w:type="paragraph" w:styleId="BodyText2">
    <w:name w:val="Body Text 2"/>
    <w:basedOn w:val="Normal"/>
    <w:rsid w:val="00BF78A0"/>
    <w:pPr>
      <w:ind w:left="720"/>
    </w:pPr>
  </w:style>
  <w:style w:type="paragraph" w:styleId="BodyText">
    <w:name w:val="Body Text"/>
    <w:basedOn w:val="Normal"/>
    <w:rsid w:val="00BF78A0"/>
    <w:pPr>
      <w:jc w:val="center"/>
    </w:pPr>
    <w:rPr>
      <w:rFonts w:ascii="Bookman Old Style" w:hAnsi="Bookman Old Style"/>
      <w:b/>
      <w:sz w:val="28"/>
    </w:rPr>
  </w:style>
  <w:style w:type="paragraph" w:styleId="BodyText3">
    <w:name w:val="Body Text 3"/>
    <w:basedOn w:val="Normal"/>
    <w:rsid w:val="00BF78A0"/>
  </w:style>
  <w:style w:type="paragraph" w:styleId="BodyTextIndent2">
    <w:name w:val="Body Text Indent 2"/>
    <w:basedOn w:val="Normal"/>
    <w:rsid w:val="00BF78A0"/>
    <w:pPr>
      <w:ind w:firstLine="720"/>
    </w:pPr>
  </w:style>
  <w:style w:type="paragraph" w:styleId="BodyTextIndent3">
    <w:name w:val="Body Text Indent 3"/>
    <w:basedOn w:val="Normal"/>
    <w:rsid w:val="00BF78A0"/>
    <w:pPr>
      <w:ind w:left="720"/>
    </w:pPr>
    <w:rPr>
      <w:rFonts w:ascii="Bookman Old Style" w:hAnsi="Bookman Old Style"/>
      <w:i/>
    </w:rPr>
  </w:style>
  <w:style w:type="paragraph" w:styleId="Title">
    <w:name w:val="Title"/>
    <w:basedOn w:val="Normal"/>
    <w:qFormat/>
    <w:rsid w:val="00BF78A0"/>
    <w:pPr>
      <w:jc w:val="center"/>
    </w:pPr>
    <w:rPr>
      <w:b/>
    </w:rPr>
  </w:style>
  <w:style w:type="paragraph" w:styleId="Subtitle">
    <w:name w:val="Subtitle"/>
    <w:basedOn w:val="Normal"/>
    <w:qFormat/>
    <w:rsid w:val="00BF78A0"/>
    <w:rPr>
      <w:b/>
    </w:rPr>
  </w:style>
  <w:style w:type="paragraph" w:customStyle="1" w:styleId="Blockquote">
    <w:name w:val="Blockquote"/>
    <w:basedOn w:val="Normal"/>
    <w:rsid w:val="00BF78A0"/>
    <w:pPr>
      <w:spacing w:before="100" w:after="100"/>
      <w:ind w:left="360" w:right="360"/>
    </w:pPr>
  </w:style>
  <w:style w:type="paragraph" w:styleId="Caption">
    <w:name w:val="caption"/>
    <w:basedOn w:val="Normal"/>
    <w:next w:val="Normal"/>
    <w:qFormat/>
    <w:rsid w:val="00BF78A0"/>
    <w:rPr>
      <w:rFonts w:ascii="Bookman Old Style" w:hAnsi="Bookman Old Style"/>
      <w:b/>
      <w:i/>
      <w:sz w:val="32"/>
    </w:rPr>
  </w:style>
  <w:style w:type="paragraph" w:styleId="List">
    <w:name w:val="List"/>
    <w:basedOn w:val="Normal"/>
    <w:rsid w:val="00BF78A0"/>
    <w:pPr>
      <w:ind w:left="360" w:hanging="360"/>
    </w:pPr>
    <w:rPr>
      <w:rFonts w:ascii="Arial" w:hAnsi="Arial"/>
      <w:sz w:val="20"/>
    </w:rPr>
  </w:style>
  <w:style w:type="paragraph" w:styleId="ListBullet">
    <w:name w:val="List Bullet"/>
    <w:basedOn w:val="Normal"/>
    <w:rsid w:val="00BF78A0"/>
    <w:pPr>
      <w:tabs>
        <w:tab w:val="left" w:pos="360"/>
      </w:tabs>
      <w:ind w:left="360" w:hanging="360"/>
    </w:pPr>
    <w:rPr>
      <w:rFonts w:ascii="Arial" w:hAnsi="Arial"/>
      <w:sz w:val="20"/>
    </w:rPr>
  </w:style>
  <w:style w:type="paragraph" w:styleId="BlockText">
    <w:name w:val="Block Text"/>
    <w:basedOn w:val="Normal"/>
    <w:rsid w:val="00BF78A0"/>
    <w:pPr>
      <w:tabs>
        <w:tab w:val="left" w:pos="-180"/>
        <w:tab w:val="left" w:pos="9270"/>
      </w:tabs>
      <w:ind w:left="90" w:right="90"/>
    </w:pPr>
    <w:rPr>
      <w:rFonts w:ascii="Bookman Old Style" w:hAnsi="Bookman Old Style"/>
      <w:sz w:val="22"/>
    </w:rPr>
  </w:style>
  <w:style w:type="paragraph" w:styleId="BodyTextIndent">
    <w:name w:val="Body Text Indent"/>
    <w:basedOn w:val="Normal"/>
    <w:rsid w:val="00BF78A0"/>
    <w:pPr>
      <w:ind w:left="720"/>
    </w:pPr>
    <w:rPr>
      <w:rFonts w:ascii="Verdana" w:hAnsi="Verdana"/>
      <w:sz w:val="22"/>
    </w:rPr>
  </w:style>
  <w:style w:type="paragraph" w:styleId="NormalWeb">
    <w:name w:val="Normal (Web)"/>
    <w:basedOn w:val="Normal"/>
    <w:rsid w:val="00BF78A0"/>
    <w:pPr>
      <w:spacing w:before="100" w:beforeAutospacing="1" w:after="100" w:afterAutospacing="1"/>
    </w:pPr>
    <w:rPr>
      <w:szCs w:val="24"/>
    </w:rPr>
  </w:style>
  <w:style w:type="paragraph" w:customStyle="1" w:styleId="Default">
    <w:name w:val="Default"/>
    <w:rsid w:val="00BF78A0"/>
    <w:pPr>
      <w:autoSpaceDE w:val="0"/>
      <w:autoSpaceDN w:val="0"/>
      <w:adjustRightInd w:val="0"/>
    </w:pPr>
    <w:rPr>
      <w:rFonts w:ascii="TimesNewRoman" w:hAnsi="TimesNewRoman"/>
    </w:rPr>
  </w:style>
  <w:style w:type="paragraph" w:styleId="FootnoteText">
    <w:name w:val="footnote text"/>
    <w:basedOn w:val="Normal"/>
    <w:semiHidden/>
    <w:rsid w:val="00BF78A0"/>
    <w:rPr>
      <w:sz w:val="20"/>
    </w:rPr>
  </w:style>
  <w:style w:type="character" w:styleId="FootnoteReference">
    <w:name w:val="footnote reference"/>
    <w:semiHidden/>
    <w:rsid w:val="00BF78A0"/>
    <w:rPr>
      <w:vertAlign w:val="superscript"/>
    </w:rPr>
  </w:style>
  <w:style w:type="character" w:styleId="CommentReference">
    <w:name w:val="annotation reference"/>
    <w:semiHidden/>
    <w:rsid w:val="00BF78A0"/>
    <w:rPr>
      <w:sz w:val="16"/>
      <w:szCs w:val="16"/>
    </w:rPr>
  </w:style>
  <w:style w:type="paragraph" w:styleId="CommentText">
    <w:name w:val="annotation text"/>
    <w:basedOn w:val="Normal"/>
    <w:semiHidden/>
    <w:rsid w:val="00BF78A0"/>
    <w:rPr>
      <w:sz w:val="20"/>
    </w:rPr>
  </w:style>
  <w:style w:type="paragraph" w:styleId="BalloonText">
    <w:name w:val="Balloon Text"/>
    <w:basedOn w:val="Normal"/>
    <w:semiHidden/>
    <w:rsid w:val="00BF78A0"/>
    <w:rPr>
      <w:rFonts w:ascii="Tahoma" w:hAnsi="Tahoma" w:cs="Tahoma"/>
      <w:sz w:val="16"/>
      <w:szCs w:val="16"/>
    </w:rPr>
  </w:style>
  <w:style w:type="character" w:customStyle="1" w:styleId="EmailStyle401">
    <w:name w:val="EmailStyle401"/>
    <w:semiHidden/>
    <w:rsid w:val="00BF78A0"/>
    <w:rPr>
      <w:rFonts w:ascii="Times New Roman" w:hAnsi="Times New Roman" w:cs="Times New Roman"/>
      <w:b w:val="0"/>
      <w:bCs w:val="0"/>
      <w:i w:val="0"/>
      <w:iCs w:val="0"/>
      <w:strike w:val="0"/>
      <w:color w:val="000080"/>
      <w:sz w:val="24"/>
      <w:szCs w:val="24"/>
      <w:u w:val="none"/>
    </w:rPr>
  </w:style>
  <w:style w:type="paragraph" w:styleId="DocumentMap">
    <w:name w:val="Document Map"/>
    <w:basedOn w:val="Normal"/>
    <w:semiHidden/>
    <w:rsid w:val="00BF78A0"/>
    <w:pPr>
      <w:shd w:val="clear" w:color="auto" w:fill="000080"/>
    </w:pPr>
    <w:rPr>
      <w:rFonts w:ascii="Tahoma" w:hAnsi="Tahoma" w:cs="Tahoma"/>
      <w:sz w:val="20"/>
    </w:rPr>
  </w:style>
  <w:style w:type="table" w:styleId="TableGrid">
    <w:name w:val="Table Grid"/>
    <w:basedOn w:val="TableNormal"/>
    <w:rsid w:val="00B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436E2C"/>
    <w:rPr>
      <w:b/>
      <w:bCs/>
    </w:rPr>
  </w:style>
  <w:style w:type="character" w:customStyle="1" w:styleId="FooterChar">
    <w:name w:val="Footer Char"/>
    <w:link w:val="Footer"/>
    <w:uiPriority w:val="99"/>
    <w:rsid w:val="009705D8"/>
    <w:rPr>
      <w:sz w:val="24"/>
    </w:rPr>
  </w:style>
  <w:style w:type="paragraph" w:styleId="NoSpacing">
    <w:name w:val="No Spacing"/>
    <w:link w:val="NoSpacingChar"/>
    <w:uiPriority w:val="1"/>
    <w:qFormat/>
    <w:rsid w:val="00CB2EBC"/>
    <w:rPr>
      <w:rFonts w:ascii="Calibri" w:hAnsi="Calibri"/>
      <w:sz w:val="22"/>
      <w:szCs w:val="22"/>
    </w:rPr>
  </w:style>
  <w:style w:type="character" w:customStyle="1" w:styleId="NoSpacingChar">
    <w:name w:val="No Spacing Char"/>
    <w:link w:val="NoSpacing"/>
    <w:uiPriority w:val="1"/>
    <w:rsid w:val="00CB2EBC"/>
    <w:rPr>
      <w:rFonts w:ascii="Calibri" w:hAnsi="Calibri"/>
      <w:sz w:val="22"/>
      <w:szCs w:val="22"/>
      <w:lang w:val="en-US" w:eastAsia="en-US" w:bidi="ar-SA"/>
    </w:rPr>
  </w:style>
  <w:style w:type="paragraph" w:styleId="ListParagraph">
    <w:name w:val="List Paragraph"/>
    <w:basedOn w:val="Normal"/>
    <w:uiPriority w:val="34"/>
    <w:qFormat/>
    <w:rsid w:val="00494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8A0"/>
    <w:rPr>
      <w:sz w:val="24"/>
    </w:rPr>
  </w:style>
  <w:style w:type="paragraph" w:styleId="Heading1">
    <w:name w:val="heading 1"/>
    <w:basedOn w:val="Normal"/>
    <w:next w:val="Normal"/>
    <w:qFormat/>
    <w:rsid w:val="00BF78A0"/>
    <w:pPr>
      <w:keepNext/>
      <w:pBdr>
        <w:top w:val="double" w:sz="6" w:space="1" w:color="auto"/>
        <w:left w:val="double" w:sz="6" w:space="4" w:color="auto"/>
        <w:bottom w:val="double" w:sz="6" w:space="1" w:color="auto"/>
        <w:right w:val="double" w:sz="6" w:space="4" w:color="auto"/>
      </w:pBdr>
      <w:jc w:val="center"/>
      <w:outlineLvl w:val="0"/>
    </w:pPr>
    <w:rPr>
      <w:rFonts w:ascii="Bookman Old Style" w:hAnsi="Bookman Old Style"/>
      <w:sz w:val="32"/>
    </w:rPr>
  </w:style>
  <w:style w:type="paragraph" w:styleId="Heading2">
    <w:name w:val="heading 2"/>
    <w:basedOn w:val="Normal"/>
    <w:next w:val="Normal"/>
    <w:qFormat/>
    <w:rsid w:val="00BF78A0"/>
    <w:pPr>
      <w:keepNext/>
      <w:outlineLvl w:val="1"/>
    </w:pPr>
    <w:rPr>
      <w:rFonts w:ascii="Arial" w:hAnsi="Arial"/>
      <w:b/>
      <w:caps/>
    </w:rPr>
  </w:style>
  <w:style w:type="paragraph" w:styleId="Heading3">
    <w:name w:val="heading 3"/>
    <w:basedOn w:val="Normal"/>
    <w:next w:val="Normal"/>
    <w:qFormat/>
    <w:rsid w:val="00BF78A0"/>
    <w:pPr>
      <w:keepNext/>
      <w:jc w:val="center"/>
      <w:outlineLvl w:val="2"/>
    </w:pPr>
    <w:rPr>
      <w:rFonts w:ascii="Bookman Old Style" w:hAnsi="Bookman Old Style"/>
      <w:sz w:val="32"/>
    </w:rPr>
  </w:style>
  <w:style w:type="paragraph" w:styleId="Heading4">
    <w:name w:val="heading 4"/>
    <w:basedOn w:val="Normal"/>
    <w:next w:val="Normal"/>
    <w:qFormat/>
    <w:rsid w:val="00BF78A0"/>
    <w:pPr>
      <w:keepNext/>
      <w:pBdr>
        <w:top w:val="double" w:sz="6" w:space="1" w:color="auto"/>
        <w:left w:val="double" w:sz="6" w:space="4" w:color="auto"/>
        <w:bottom w:val="double" w:sz="6" w:space="1" w:color="auto"/>
        <w:right w:val="double" w:sz="6" w:space="4" w:color="auto"/>
      </w:pBdr>
      <w:jc w:val="center"/>
      <w:outlineLvl w:val="3"/>
    </w:pPr>
    <w:rPr>
      <w:rFonts w:ascii="Bookman Old Style" w:hAnsi="Bookman Old Style"/>
      <w:b/>
      <w:i/>
      <w:sz w:val="32"/>
    </w:rPr>
  </w:style>
  <w:style w:type="paragraph" w:styleId="Heading5">
    <w:name w:val="heading 5"/>
    <w:basedOn w:val="Normal"/>
    <w:next w:val="Normal"/>
    <w:qFormat/>
    <w:rsid w:val="00BF78A0"/>
    <w:pPr>
      <w:keepNext/>
      <w:jc w:val="center"/>
      <w:outlineLvl w:val="4"/>
    </w:pPr>
    <w:rPr>
      <w:b/>
      <w:sz w:val="28"/>
    </w:rPr>
  </w:style>
  <w:style w:type="paragraph" w:styleId="Heading6">
    <w:name w:val="heading 6"/>
    <w:basedOn w:val="Normal"/>
    <w:next w:val="Normal"/>
    <w:qFormat/>
    <w:rsid w:val="00BF78A0"/>
    <w:pPr>
      <w:keepNext/>
      <w:jc w:val="right"/>
      <w:outlineLvl w:val="5"/>
    </w:pPr>
    <w:rPr>
      <w:b/>
      <w:sz w:val="36"/>
    </w:rPr>
  </w:style>
  <w:style w:type="paragraph" w:styleId="Heading7">
    <w:name w:val="heading 7"/>
    <w:basedOn w:val="Normal"/>
    <w:next w:val="Normal"/>
    <w:qFormat/>
    <w:rsid w:val="00BF78A0"/>
    <w:pPr>
      <w:keepNext/>
      <w:outlineLvl w:val="6"/>
    </w:pPr>
    <w:rPr>
      <w:rFonts w:ascii="Bookman Old Style" w:hAnsi="Bookman Old Style"/>
      <w:b/>
      <w:u w:val="single"/>
    </w:rPr>
  </w:style>
  <w:style w:type="paragraph" w:styleId="Heading8">
    <w:name w:val="heading 8"/>
    <w:basedOn w:val="Normal"/>
    <w:next w:val="Normal"/>
    <w:qFormat/>
    <w:rsid w:val="00BF78A0"/>
    <w:pPr>
      <w:keepNext/>
      <w:outlineLvl w:val="7"/>
    </w:pPr>
    <w:rPr>
      <w:rFonts w:ascii="Bookman Old Style" w:hAnsi="Bookman Old Style"/>
      <w:b/>
      <w:sz w:val="20"/>
      <w:u w:val="single"/>
    </w:rPr>
  </w:style>
  <w:style w:type="paragraph" w:styleId="Heading9">
    <w:name w:val="heading 9"/>
    <w:basedOn w:val="Normal"/>
    <w:next w:val="Normal"/>
    <w:qFormat/>
    <w:rsid w:val="00BF78A0"/>
    <w:pPr>
      <w:keepNext/>
      <w:pBdr>
        <w:top w:val="double" w:sz="6" w:space="1" w:color="auto"/>
      </w:pBdr>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78A0"/>
    <w:pPr>
      <w:tabs>
        <w:tab w:val="center" w:pos="4320"/>
        <w:tab w:val="right" w:pos="8640"/>
      </w:tabs>
    </w:pPr>
  </w:style>
  <w:style w:type="character" w:styleId="PageNumber">
    <w:name w:val="page number"/>
    <w:basedOn w:val="DefaultParagraphFont"/>
    <w:rsid w:val="00BF78A0"/>
  </w:style>
  <w:style w:type="paragraph" w:styleId="Header">
    <w:name w:val="header"/>
    <w:basedOn w:val="Normal"/>
    <w:rsid w:val="00BF78A0"/>
    <w:pPr>
      <w:tabs>
        <w:tab w:val="center" w:pos="4320"/>
        <w:tab w:val="right" w:pos="8640"/>
      </w:tabs>
    </w:pPr>
  </w:style>
  <w:style w:type="character" w:styleId="Hyperlink">
    <w:name w:val="Hyperlink"/>
    <w:rsid w:val="00BF78A0"/>
    <w:rPr>
      <w:color w:val="0000FF"/>
      <w:u w:val="single"/>
    </w:rPr>
  </w:style>
  <w:style w:type="character" w:styleId="FollowedHyperlink">
    <w:name w:val="FollowedHyperlink"/>
    <w:rsid w:val="00BF78A0"/>
    <w:rPr>
      <w:color w:val="800080"/>
      <w:u w:val="single"/>
    </w:rPr>
  </w:style>
  <w:style w:type="paragraph" w:styleId="BodyText2">
    <w:name w:val="Body Text 2"/>
    <w:basedOn w:val="Normal"/>
    <w:rsid w:val="00BF78A0"/>
    <w:pPr>
      <w:ind w:left="720"/>
    </w:pPr>
  </w:style>
  <w:style w:type="paragraph" w:styleId="BodyText">
    <w:name w:val="Body Text"/>
    <w:basedOn w:val="Normal"/>
    <w:rsid w:val="00BF78A0"/>
    <w:pPr>
      <w:jc w:val="center"/>
    </w:pPr>
    <w:rPr>
      <w:rFonts w:ascii="Bookman Old Style" w:hAnsi="Bookman Old Style"/>
      <w:b/>
      <w:sz w:val="28"/>
    </w:rPr>
  </w:style>
  <w:style w:type="paragraph" w:styleId="BodyText3">
    <w:name w:val="Body Text 3"/>
    <w:basedOn w:val="Normal"/>
    <w:rsid w:val="00BF78A0"/>
  </w:style>
  <w:style w:type="paragraph" w:styleId="BodyTextIndent2">
    <w:name w:val="Body Text Indent 2"/>
    <w:basedOn w:val="Normal"/>
    <w:rsid w:val="00BF78A0"/>
    <w:pPr>
      <w:ind w:firstLine="720"/>
    </w:pPr>
  </w:style>
  <w:style w:type="paragraph" w:styleId="BodyTextIndent3">
    <w:name w:val="Body Text Indent 3"/>
    <w:basedOn w:val="Normal"/>
    <w:rsid w:val="00BF78A0"/>
    <w:pPr>
      <w:ind w:left="720"/>
    </w:pPr>
    <w:rPr>
      <w:rFonts w:ascii="Bookman Old Style" w:hAnsi="Bookman Old Style"/>
      <w:i/>
    </w:rPr>
  </w:style>
  <w:style w:type="paragraph" w:styleId="Title">
    <w:name w:val="Title"/>
    <w:basedOn w:val="Normal"/>
    <w:qFormat/>
    <w:rsid w:val="00BF78A0"/>
    <w:pPr>
      <w:jc w:val="center"/>
    </w:pPr>
    <w:rPr>
      <w:b/>
    </w:rPr>
  </w:style>
  <w:style w:type="paragraph" w:styleId="Subtitle">
    <w:name w:val="Subtitle"/>
    <w:basedOn w:val="Normal"/>
    <w:qFormat/>
    <w:rsid w:val="00BF78A0"/>
    <w:rPr>
      <w:b/>
    </w:rPr>
  </w:style>
  <w:style w:type="paragraph" w:customStyle="1" w:styleId="Blockquote">
    <w:name w:val="Blockquote"/>
    <w:basedOn w:val="Normal"/>
    <w:rsid w:val="00BF78A0"/>
    <w:pPr>
      <w:spacing w:before="100" w:after="100"/>
      <w:ind w:left="360" w:right="360"/>
    </w:pPr>
  </w:style>
  <w:style w:type="paragraph" w:styleId="Caption">
    <w:name w:val="caption"/>
    <w:basedOn w:val="Normal"/>
    <w:next w:val="Normal"/>
    <w:qFormat/>
    <w:rsid w:val="00BF78A0"/>
    <w:rPr>
      <w:rFonts w:ascii="Bookman Old Style" w:hAnsi="Bookman Old Style"/>
      <w:b/>
      <w:i/>
      <w:sz w:val="32"/>
    </w:rPr>
  </w:style>
  <w:style w:type="paragraph" w:styleId="List">
    <w:name w:val="List"/>
    <w:basedOn w:val="Normal"/>
    <w:rsid w:val="00BF78A0"/>
    <w:pPr>
      <w:ind w:left="360" w:hanging="360"/>
    </w:pPr>
    <w:rPr>
      <w:rFonts w:ascii="Arial" w:hAnsi="Arial"/>
      <w:sz w:val="20"/>
    </w:rPr>
  </w:style>
  <w:style w:type="paragraph" w:styleId="ListBullet">
    <w:name w:val="List Bullet"/>
    <w:basedOn w:val="Normal"/>
    <w:rsid w:val="00BF78A0"/>
    <w:pPr>
      <w:tabs>
        <w:tab w:val="left" w:pos="360"/>
      </w:tabs>
      <w:ind w:left="360" w:hanging="360"/>
    </w:pPr>
    <w:rPr>
      <w:rFonts w:ascii="Arial" w:hAnsi="Arial"/>
      <w:sz w:val="20"/>
    </w:rPr>
  </w:style>
  <w:style w:type="paragraph" w:styleId="BlockText">
    <w:name w:val="Block Text"/>
    <w:basedOn w:val="Normal"/>
    <w:rsid w:val="00BF78A0"/>
    <w:pPr>
      <w:tabs>
        <w:tab w:val="left" w:pos="-180"/>
        <w:tab w:val="left" w:pos="9270"/>
      </w:tabs>
      <w:ind w:left="90" w:right="90"/>
    </w:pPr>
    <w:rPr>
      <w:rFonts w:ascii="Bookman Old Style" w:hAnsi="Bookman Old Style"/>
      <w:sz w:val="22"/>
    </w:rPr>
  </w:style>
  <w:style w:type="paragraph" w:styleId="BodyTextIndent">
    <w:name w:val="Body Text Indent"/>
    <w:basedOn w:val="Normal"/>
    <w:rsid w:val="00BF78A0"/>
    <w:pPr>
      <w:ind w:left="720"/>
    </w:pPr>
    <w:rPr>
      <w:rFonts w:ascii="Verdana" w:hAnsi="Verdana"/>
      <w:sz w:val="22"/>
    </w:rPr>
  </w:style>
  <w:style w:type="paragraph" w:styleId="NormalWeb">
    <w:name w:val="Normal (Web)"/>
    <w:basedOn w:val="Normal"/>
    <w:rsid w:val="00BF78A0"/>
    <w:pPr>
      <w:spacing w:before="100" w:beforeAutospacing="1" w:after="100" w:afterAutospacing="1"/>
    </w:pPr>
    <w:rPr>
      <w:szCs w:val="24"/>
    </w:rPr>
  </w:style>
  <w:style w:type="paragraph" w:customStyle="1" w:styleId="Default">
    <w:name w:val="Default"/>
    <w:rsid w:val="00BF78A0"/>
    <w:pPr>
      <w:autoSpaceDE w:val="0"/>
      <w:autoSpaceDN w:val="0"/>
      <w:adjustRightInd w:val="0"/>
    </w:pPr>
    <w:rPr>
      <w:rFonts w:ascii="TimesNewRoman" w:hAnsi="TimesNewRoman"/>
    </w:rPr>
  </w:style>
  <w:style w:type="paragraph" w:styleId="FootnoteText">
    <w:name w:val="footnote text"/>
    <w:basedOn w:val="Normal"/>
    <w:semiHidden/>
    <w:rsid w:val="00BF78A0"/>
    <w:rPr>
      <w:sz w:val="20"/>
    </w:rPr>
  </w:style>
  <w:style w:type="character" w:styleId="FootnoteReference">
    <w:name w:val="footnote reference"/>
    <w:semiHidden/>
    <w:rsid w:val="00BF78A0"/>
    <w:rPr>
      <w:vertAlign w:val="superscript"/>
    </w:rPr>
  </w:style>
  <w:style w:type="character" w:styleId="CommentReference">
    <w:name w:val="annotation reference"/>
    <w:semiHidden/>
    <w:rsid w:val="00BF78A0"/>
    <w:rPr>
      <w:sz w:val="16"/>
      <w:szCs w:val="16"/>
    </w:rPr>
  </w:style>
  <w:style w:type="paragraph" w:styleId="CommentText">
    <w:name w:val="annotation text"/>
    <w:basedOn w:val="Normal"/>
    <w:semiHidden/>
    <w:rsid w:val="00BF78A0"/>
    <w:rPr>
      <w:sz w:val="20"/>
    </w:rPr>
  </w:style>
  <w:style w:type="paragraph" w:styleId="BalloonText">
    <w:name w:val="Balloon Text"/>
    <w:basedOn w:val="Normal"/>
    <w:semiHidden/>
    <w:rsid w:val="00BF78A0"/>
    <w:rPr>
      <w:rFonts w:ascii="Tahoma" w:hAnsi="Tahoma" w:cs="Tahoma"/>
      <w:sz w:val="16"/>
      <w:szCs w:val="16"/>
    </w:rPr>
  </w:style>
  <w:style w:type="character" w:customStyle="1" w:styleId="EmailStyle401">
    <w:name w:val="EmailStyle401"/>
    <w:semiHidden/>
    <w:rsid w:val="00BF78A0"/>
    <w:rPr>
      <w:rFonts w:ascii="Times New Roman" w:hAnsi="Times New Roman" w:cs="Times New Roman"/>
      <w:b w:val="0"/>
      <w:bCs w:val="0"/>
      <w:i w:val="0"/>
      <w:iCs w:val="0"/>
      <w:strike w:val="0"/>
      <w:color w:val="000080"/>
      <w:sz w:val="24"/>
      <w:szCs w:val="24"/>
      <w:u w:val="none"/>
    </w:rPr>
  </w:style>
  <w:style w:type="paragraph" w:styleId="DocumentMap">
    <w:name w:val="Document Map"/>
    <w:basedOn w:val="Normal"/>
    <w:semiHidden/>
    <w:rsid w:val="00BF78A0"/>
    <w:pPr>
      <w:shd w:val="clear" w:color="auto" w:fill="000080"/>
    </w:pPr>
    <w:rPr>
      <w:rFonts w:ascii="Tahoma" w:hAnsi="Tahoma" w:cs="Tahoma"/>
      <w:sz w:val="20"/>
    </w:rPr>
  </w:style>
  <w:style w:type="table" w:styleId="TableGrid">
    <w:name w:val="Table Grid"/>
    <w:basedOn w:val="TableNormal"/>
    <w:rsid w:val="00B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436E2C"/>
    <w:rPr>
      <w:b/>
      <w:bCs/>
    </w:rPr>
  </w:style>
  <w:style w:type="character" w:customStyle="1" w:styleId="FooterChar">
    <w:name w:val="Footer Char"/>
    <w:link w:val="Footer"/>
    <w:uiPriority w:val="99"/>
    <w:rsid w:val="009705D8"/>
    <w:rPr>
      <w:sz w:val="24"/>
    </w:rPr>
  </w:style>
  <w:style w:type="paragraph" w:styleId="NoSpacing">
    <w:name w:val="No Spacing"/>
    <w:link w:val="NoSpacingChar"/>
    <w:uiPriority w:val="1"/>
    <w:qFormat/>
    <w:rsid w:val="00CB2EBC"/>
    <w:rPr>
      <w:rFonts w:ascii="Calibri" w:hAnsi="Calibri"/>
      <w:sz w:val="22"/>
      <w:szCs w:val="22"/>
    </w:rPr>
  </w:style>
  <w:style w:type="character" w:customStyle="1" w:styleId="NoSpacingChar">
    <w:name w:val="No Spacing Char"/>
    <w:link w:val="NoSpacing"/>
    <w:uiPriority w:val="1"/>
    <w:rsid w:val="00CB2EBC"/>
    <w:rPr>
      <w:rFonts w:ascii="Calibri" w:hAnsi="Calibri"/>
      <w:sz w:val="22"/>
      <w:szCs w:val="22"/>
      <w:lang w:val="en-US" w:eastAsia="en-US" w:bidi="ar-SA"/>
    </w:rPr>
  </w:style>
  <w:style w:type="paragraph" w:styleId="ListParagraph">
    <w:name w:val="List Paragraph"/>
    <w:basedOn w:val="Normal"/>
    <w:uiPriority w:val="34"/>
    <w:qFormat/>
    <w:rsid w:val="00494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95102">
      <w:bodyDiv w:val="1"/>
      <w:marLeft w:val="0"/>
      <w:marRight w:val="0"/>
      <w:marTop w:val="0"/>
      <w:marBottom w:val="0"/>
      <w:divBdr>
        <w:top w:val="none" w:sz="0" w:space="0" w:color="auto"/>
        <w:left w:val="none" w:sz="0" w:space="0" w:color="auto"/>
        <w:bottom w:val="none" w:sz="0" w:space="0" w:color="auto"/>
        <w:right w:val="none" w:sz="0" w:space="0" w:color="auto"/>
      </w:divBdr>
    </w:div>
    <w:div w:id="1879127833">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6.xml"/><Relationship Id="rId14" Type="http://schemas.openxmlformats.org/officeDocument/2006/relationships/hyperlink" Target="http://www.vaboard.org/"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NKAHMF2WWKTP-399312027-1875</_dlc_DocId>
    <_dlc_DocIdUrl xmlns="89461f00-0b74-46d7-ba90-7a84aa4e2ee4">
      <Url>https://sharepoint.wwrc.net/VBPDdocs/_layouts/15/DocIdRedir.aspx?ID=NKAHMF2WWKTP-399312027-1875</Url>
      <Description>NKAHMF2WWKTP-399312027-1875</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DD9DA-1018-442E-AB36-64E7E6B15BCA}"/>
</file>

<file path=customXml/itemProps2.xml><?xml version="1.0" encoding="utf-8"?>
<ds:datastoreItem xmlns:ds="http://schemas.openxmlformats.org/officeDocument/2006/customXml" ds:itemID="{05456474-8E4D-470A-B231-F3C397E55732}"/>
</file>

<file path=customXml/itemProps3.xml><?xml version="1.0" encoding="utf-8"?>
<ds:datastoreItem xmlns:ds="http://schemas.openxmlformats.org/officeDocument/2006/customXml" ds:itemID="{7591B40F-49D1-49E7-9CA2-6195CE550F79}"/>
</file>

<file path=customXml/itemProps4.xml><?xml version="1.0" encoding="utf-8"?>
<ds:datastoreItem xmlns:ds="http://schemas.openxmlformats.org/officeDocument/2006/customXml" ds:itemID="{4D3405E9-BB93-4897-B818-E8407D82F2D6}"/>
</file>

<file path=customXml/itemProps5.xml><?xml version="1.0" encoding="utf-8"?>
<ds:datastoreItem xmlns:ds="http://schemas.openxmlformats.org/officeDocument/2006/customXml" ds:itemID="{9EA70A20-5FAB-42E2-B256-2A00B0AEB4E1}"/>
</file>

<file path=customXml/itemProps6.xml><?xml version="1.0" encoding="utf-8"?>
<ds:datastoreItem xmlns:ds="http://schemas.openxmlformats.org/officeDocument/2006/customXml" ds:itemID="{C8ABA650-1985-48B6-B148-676F39A0E19F}"/>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9094</Characters>
  <Application>Microsoft Office Word</Application>
  <DocSecurity>2</DocSecurity>
  <Lines>75</Lines>
  <Paragraphs>21</Paragraphs>
  <ScaleCrop>false</ScaleCrop>
  <HeadingPairs>
    <vt:vector size="2" baseType="variant">
      <vt:variant>
        <vt:lpstr>Title</vt:lpstr>
      </vt:variant>
      <vt:variant>
        <vt:i4>1</vt:i4>
      </vt:variant>
    </vt:vector>
  </HeadingPairs>
  <TitlesOfParts>
    <vt:vector size="1" baseType="lpstr">
      <vt:lpstr>2012-2016StatePlanOverview</vt:lpstr>
    </vt:vector>
  </TitlesOfParts>
  <LinksUpToDate>false</LinksUpToDate>
  <CharactersWithSpaces>10668</CharactersWithSpaces>
  <SharedDoc>false</SharedDoc>
  <HLinks>
    <vt:vector size="6" baseType="variant">
      <vt:variant>
        <vt:i4>3276912</vt:i4>
      </vt:variant>
      <vt:variant>
        <vt:i4>0</vt:i4>
      </vt:variant>
      <vt:variant>
        <vt:i4>0</vt:i4>
      </vt:variant>
      <vt:variant>
        <vt:i4>5</vt:i4>
      </vt:variant>
      <vt:variant>
        <vt:lpwstr>http://www.vaboard.org/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2012-2016StatePlanOverview</dc:title>
  <dc:subject>FFY 2012-2016 Developmental Disabilities Council State Plan Overview</dc:subject>
  <dc:creator/>
  <dc:description>FFY 2012-2016 Developmental Disabilities Council State Plan Overview
(for the period October 1, 2011 – September 30, 2016)</dc:description>
  <cp:lastModifiedBy/>
  <cp:revision>1</cp:revision>
  <cp:lastPrinted>2010-05-11T15:17:00Z</cp:lastPrinted>
  <dcterms:created xsi:type="dcterms:W3CDTF">2017-08-25T17:19:00Z</dcterms:created>
  <dcterms:modified xsi:type="dcterms:W3CDTF">2017-08-25T17:51:00Z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NKAHMF2WWKTP-945-154</vt:lpwstr>
  </property>
  <property fmtid="{D5CDD505-2E9C-101B-9397-08002B2CF9AE}" pid="3" name="_dlc_DocIdItemGuid">
    <vt:lpwstr>31c30aa0-3608-403b-8fa5-c9fd3d6ec78d</vt:lpwstr>
  </property>
  <property fmtid="{D5CDD505-2E9C-101B-9397-08002B2CF9AE}" pid="4" name="_dlc_DocIdUrl">
    <vt:lpwstr>https://sp.wwrc.net/VBPDdocs/_layouts/15/DocIdRedir.aspx?ID=NKAHMF2WWKTP-945-154, NKAHMF2WWKTP-945-154</vt:lpwstr>
  </property>
  <property fmtid="{D5CDD505-2E9C-101B-9397-08002B2CF9AE}" pid="5" name="ContentTypeId">
    <vt:lpwstr>0x0101009A83348A73B2104AA43CA6202EED0D55</vt:lpwstr>
  </property>
</Properties>
</file>