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94" w:rsidRDefault="00586794" w:rsidP="005867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6794">
        <w:rPr>
          <w:b/>
          <w:sz w:val="24"/>
          <w:szCs w:val="24"/>
        </w:rPr>
        <w:t xml:space="preserve">State Plan </w:t>
      </w:r>
      <w:r>
        <w:rPr>
          <w:b/>
          <w:sz w:val="24"/>
          <w:szCs w:val="24"/>
        </w:rPr>
        <w:t>for Aging Services 2023-2027</w:t>
      </w:r>
    </w:p>
    <w:p w:rsidR="003868EA" w:rsidRPr="00586794" w:rsidRDefault="00586794" w:rsidP="005867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Pr="00586794">
        <w:rPr>
          <w:b/>
          <w:sz w:val="24"/>
          <w:szCs w:val="24"/>
        </w:rPr>
        <w:t>Timeline</w:t>
      </w:r>
    </w:p>
    <w:p w:rsidR="00586794" w:rsidRDefault="0058679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86794" w:rsidRPr="00586794" w:rsidTr="00756E8B">
        <w:tc>
          <w:tcPr>
            <w:tcW w:w="6115" w:type="dxa"/>
          </w:tcPr>
          <w:p w:rsidR="00586794" w:rsidRPr="00586794" w:rsidRDefault="00586794" w:rsidP="005867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3235" w:type="dxa"/>
          </w:tcPr>
          <w:p w:rsidR="00586794" w:rsidRPr="00586794" w:rsidRDefault="00586794" w:rsidP="005867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6794">
              <w:rPr>
                <w:rFonts w:cstheme="minorHAnsi"/>
                <w:b/>
                <w:sz w:val="24"/>
                <w:szCs w:val="24"/>
              </w:rPr>
              <w:t>Timeframe</w:t>
            </w:r>
          </w:p>
        </w:tc>
      </w:tr>
      <w:tr w:rsidR="00586794" w:rsidRPr="00586794" w:rsidTr="00756E8B">
        <w:tc>
          <w:tcPr>
            <w:tcW w:w="6115" w:type="dxa"/>
          </w:tcPr>
          <w:p w:rsidR="00586794" w:rsidRDefault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State Plan Needs Assessment – Focus Groups </w:t>
            </w:r>
          </w:p>
          <w:p w:rsidR="00756E8B" w:rsidRPr="00586794" w:rsidRDefault="00756E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586794" w:rsidRPr="00586794" w:rsidRDefault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August – September </w:t>
            </w: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Intrastate Funding Formula – Meetings 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August – October 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State Plan Needs Assessment – Survey Collection and Analysis 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August – November 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9332EE" w:rsidP="009332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Outreach and </w:t>
            </w:r>
            <w:r w:rsidR="00586794" w:rsidRPr="00586794">
              <w:rPr>
                <w:rFonts w:cstheme="minorHAnsi"/>
                <w:sz w:val="24"/>
                <w:szCs w:val="24"/>
              </w:rPr>
              <w:t>Collect</w:t>
            </w:r>
            <w:r>
              <w:rPr>
                <w:rFonts w:cstheme="minorHAnsi"/>
                <w:sz w:val="24"/>
                <w:szCs w:val="24"/>
              </w:rPr>
              <w:t xml:space="preserve"> Virginia</w:t>
            </w:r>
            <w:r w:rsidR="00586794" w:rsidRPr="00586794">
              <w:rPr>
                <w:rFonts w:cstheme="minorHAnsi"/>
                <w:sz w:val="24"/>
                <w:szCs w:val="24"/>
              </w:rPr>
              <w:t xml:space="preserve"> State Agency Reports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October – December 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State Plan </w:t>
            </w:r>
            <w:r w:rsidRPr="0058679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December – February 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Default="00586794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DEADLINE: </w:t>
            </w:r>
            <w:r w:rsidR="009332EE">
              <w:rPr>
                <w:rFonts w:cstheme="minorHAnsi"/>
                <w:sz w:val="24"/>
                <w:szCs w:val="24"/>
              </w:rPr>
              <w:t>Share Draft State Plan Parts with ACL for Pre-Review and Feedback</w:t>
            </w:r>
            <w:r w:rsidRPr="005867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January 2023</w:t>
            </w: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586794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DEADLINE:</w:t>
            </w:r>
            <w:r w:rsidR="009332EE">
              <w:rPr>
                <w:rFonts w:cstheme="minorHAnsi"/>
                <w:sz w:val="24"/>
                <w:szCs w:val="24"/>
              </w:rPr>
              <w:t xml:space="preserve"> Complete Work on Writing the Draft State Plan 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February 15, 2023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Default="00586794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DEADLINE: Post Draft State Plan on DARS</w:t>
            </w:r>
            <w:r w:rsidR="009332EE">
              <w:rPr>
                <w:rFonts w:cstheme="minorHAnsi"/>
                <w:sz w:val="24"/>
                <w:szCs w:val="24"/>
              </w:rPr>
              <w:t xml:space="preserve"> Website for Public Comment Period 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February 15 – March 15, 2023</w:t>
            </w:r>
          </w:p>
        </w:tc>
      </w:tr>
      <w:tr w:rsidR="00586794" w:rsidRPr="00586794" w:rsidTr="00756E8B">
        <w:tc>
          <w:tcPr>
            <w:tcW w:w="6115" w:type="dxa"/>
          </w:tcPr>
          <w:p w:rsidR="00586794" w:rsidRPr="00586794" w:rsidRDefault="00586794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DEADLINE: Submit Draft State Plan for </w:t>
            </w:r>
            <w:r w:rsidR="009332EE">
              <w:rPr>
                <w:rFonts w:cstheme="minorHAnsi"/>
                <w:sz w:val="24"/>
                <w:szCs w:val="24"/>
              </w:rPr>
              <w:t xml:space="preserve">Administration Approvals </w:t>
            </w:r>
          </w:p>
        </w:tc>
        <w:tc>
          <w:tcPr>
            <w:tcW w:w="3235" w:type="dxa"/>
          </w:tcPr>
          <w:p w:rsid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May 1, 2023 </w:t>
            </w:r>
          </w:p>
          <w:p w:rsidR="00756E8B" w:rsidRPr="00586794" w:rsidRDefault="00756E8B" w:rsidP="00586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6794" w:rsidRPr="00586794" w:rsidTr="00756E8B">
        <w:tc>
          <w:tcPr>
            <w:tcW w:w="6115" w:type="dxa"/>
          </w:tcPr>
          <w:p w:rsidR="00586794" w:rsidRDefault="00756E8B" w:rsidP="009332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HARD </w:t>
            </w:r>
            <w:r w:rsidR="009332EE">
              <w:rPr>
                <w:rFonts w:cstheme="minorHAnsi"/>
                <w:sz w:val="24"/>
                <w:szCs w:val="24"/>
              </w:rPr>
              <w:t>DEADLINE: Formally Submit</w:t>
            </w:r>
            <w:r w:rsidR="00586794" w:rsidRPr="00586794">
              <w:rPr>
                <w:rFonts w:cstheme="minorHAnsi"/>
                <w:sz w:val="24"/>
                <w:szCs w:val="24"/>
              </w:rPr>
              <w:t xml:space="preserve"> State Plan to ACL for </w:t>
            </w:r>
            <w:r w:rsidR="009332EE">
              <w:rPr>
                <w:rFonts w:cstheme="minorHAnsi"/>
                <w:sz w:val="24"/>
                <w:szCs w:val="24"/>
              </w:rPr>
              <w:t>Formal ACL Approval</w:t>
            </w:r>
            <w:r w:rsidR="00586794" w:rsidRPr="005867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July 1, 2023</w:t>
            </w:r>
          </w:p>
        </w:tc>
      </w:tr>
      <w:tr w:rsidR="00586794" w:rsidRPr="00586794" w:rsidTr="00756E8B">
        <w:tc>
          <w:tcPr>
            <w:tcW w:w="6115" w:type="dxa"/>
          </w:tcPr>
          <w:p w:rsidR="00586794" w:rsidRDefault="00756E8B" w:rsidP="009332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HARD </w:t>
            </w:r>
            <w:r w:rsidR="00586794" w:rsidRPr="00586794">
              <w:rPr>
                <w:rFonts w:cstheme="minorHAnsi"/>
                <w:sz w:val="24"/>
                <w:szCs w:val="24"/>
              </w:rPr>
              <w:t xml:space="preserve">DEADLINE: Post State Plan on Town Hall </w:t>
            </w:r>
            <w:r w:rsidR="009332EE">
              <w:rPr>
                <w:rFonts w:cstheme="minorHAnsi"/>
                <w:sz w:val="24"/>
                <w:szCs w:val="24"/>
              </w:rPr>
              <w:t xml:space="preserve">Website </w:t>
            </w:r>
            <w:r w:rsidR="00586794" w:rsidRPr="00586794">
              <w:rPr>
                <w:rFonts w:cstheme="minorHAnsi"/>
                <w:sz w:val="24"/>
                <w:szCs w:val="24"/>
              </w:rPr>
              <w:t>for 30-day</w:t>
            </w:r>
            <w:r w:rsidR="009332EE">
              <w:rPr>
                <w:rFonts w:cstheme="minorHAnsi"/>
                <w:sz w:val="24"/>
                <w:szCs w:val="24"/>
              </w:rPr>
              <w:t xml:space="preserve"> Public Comment Period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586794" w:rsidRPr="00586794" w:rsidRDefault="00586794" w:rsidP="00586794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August 1, 2021</w:t>
            </w:r>
          </w:p>
        </w:tc>
      </w:tr>
      <w:tr w:rsidR="009332EE" w:rsidRPr="00586794" w:rsidTr="00756E8B">
        <w:tc>
          <w:tcPr>
            <w:tcW w:w="6115" w:type="dxa"/>
          </w:tcPr>
          <w:p w:rsidR="009332EE" w:rsidRDefault="00756E8B" w:rsidP="009332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HARD </w:t>
            </w:r>
            <w:r w:rsidR="009332EE" w:rsidRPr="00586794">
              <w:rPr>
                <w:rFonts w:cstheme="minorHAnsi"/>
                <w:sz w:val="24"/>
                <w:szCs w:val="24"/>
              </w:rPr>
              <w:t xml:space="preserve">DEADLINE: Submit State Plan to General Assembly &amp; Governor as required by the Code of Virginia 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</w:tcPr>
          <w:p w:rsidR="009332EE" w:rsidRPr="00586794" w:rsidRDefault="009332EE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October 1, 2023</w:t>
            </w:r>
          </w:p>
        </w:tc>
      </w:tr>
      <w:tr w:rsidR="009332EE" w:rsidRPr="00586794" w:rsidTr="00756E8B">
        <w:tc>
          <w:tcPr>
            <w:tcW w:w="6115" w:type="dxa"/>
          </w:tcPr>
          <w:p w:rsidR="009332EE" w:rsidRPr="00586794" w:rsidRDefault="009332EE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New State Plan </w:t>
            </w:r>
            <w:r>
              <w:rPr>
                <w:rFonts w:cstheme="minorHAnsi"/>
                <w:sz w:val="24"/>
                <w:szCs w:val="24"/>
              </w:rPr>
              <w:t>starts</w:t>
            </w:r>
            <w:r w:rsidRPr="00586794">
              <w:rPr>
                <w:rFonts w:cstheme="minorHAnsi"/>
                <w:sz w:val="24"/>
                <w:szCs w:val="24"/>
              </w:rPr>
              <w:t xml:space="preserve"> as required by Older Americans Act </w:t>
            </w:r>
          </w:p>
        </w:tc>
        <w:tc>
          <w:tcPr>
            <w:tcW w:w="3235" w:type="dxa"/>
          </w:tcPr>
          <w:p w:rsidR="009332EE" w:rsidRDefault="009332EE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October 1, 2023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32EE" w:rsidRPr="00586794" w:rsidTr="00756E8B">
        <w:tc>
          <w:tcPr>
            <w:tcW w:w="6115" w:type="dxa"/>
          </w:tcPr>
          <w:p w:rsidR="009332EE" w:rsidRPr="00586794" w:rsidRDefault="009332EE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 xml:space="preserve">New State Plan </w:t>
            </w:r>
            <w:r>
              <w:rPr>
                <w:rFonts w:cstheme="minorHAnsi"/>
                <w:sz w:val="24"/>
                <w:szCs w:val="24"/>
              </w:rPr>
              <w:t>starts</w:t>
            </w:r>
            <w:r w:rsidRPr="00586794">
              <w:rPr>
                <w:rFonts w:cstheme="minorHAnsi"/>
                <w:sz w:val="24"/>
                <w:szCs w:val="24"/>
              </w:rPr>
              <w:t xml:space="preserve"> as required by the Code of Virginia</w:t>
            </w:r>
          </w:p>
        </w:tc>
        <w:tc>
          <w:tcPr>
            <w:tcW w:w="3235" w:type="dxa"/>
          </w:tcPr>
          <w:p w:rsidR="009332EE" w:rsidRDefault="009332EE" w:rsidP="009332EE">
            <w:pPr>
              <w:rPr>
                <w:rFonts w:cstheme="minorHAnsi"/>
                <w:sz w:val="24"/>
                <w:szCs w:val="24"/>
              </w:rPr>
            </w:pPr>
            <w:r w:rsidRPr="00586794">
              <w:rPr>
                <w:rFonts w:cstheme="minorHAnsi"/>
                <w:sz w:val="24"/>
                <w:szCs w:val="24"/>
              </w:rPr>
              <w:t>October 1, 2023</w:t>
            </w:r>
          </w:p>
          <w:p w:rsidR="00756E8B" w:rsidRPr="00586794" w:rsidRDefault="00756E8B" w:rsidP="009332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6794" w:rsidRPr="00586794" w:rsidRDefault="00586794">
      <w:pPr>
        <w:rPr>
          <w:sz w:val="24"/>
          <w:szCs w:val="24"/>
        </w:rPr>
      </w:pPr>
    </w:p>
    <w:p w:rsidR="00586794" w:rsidRPr="00586794" w:rsidRDefault="00586794">
      <w:pPr>
        <w:rPr>
          <w:sz w:val="24"/>
          <w:szCs w:val="24"/>
        </w:rPr>
      </w:pPr>
    </w:p>
    <w:p w:rsidR="00586794" w:rsidRPr="00586794" w:rsidRDefault="00586794">
      <w:pPr>
        <w:rPr>
          <w:sz w:val="24"/>
          <w:szCs w:val="24"/>
        </w:rPr>
      </w:pPr>
    </w:p>
    <w:sectPr w:rsidR="00586794" w:rsidRPr="0058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4"/>
    <w:rsid w:val="003868EA"/>
    <w:rsid w:val="00564D53"/>
    <w:rsid w:val="00586794"/>
    <w:rsid w:val="00756E8B"/>
    <w:rsid w:val="009332EE"/>
    <w:rsid w:val="009452E5"/>
    <w:rsid w:val="00A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AE9D8-4639-4B2B-B54A-9D34D3A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Intrastate Funding Formula - State Plan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NKAHMF2WWKTP-54631402-1512</_dlc_DocId>
    <_dlc_DocIdUrl xmlns="89461f00-0b74-46d7-ba90-7a84aa4e2ee4">
      <Url>https://sharepoint.wwrc.net/VDAproviders/_layouts/15/DocIdRedir.aspx?ID=NKAHMF2WWKTP-54631402-1512</Url>
      <Description>NKAHMF2WWKTP-54631402-1512</Description>
    </_dlc_DocIdUrl>
  </documentManagement>
</p:properties>
</file>

<file path=customXml/itemProps1.xml><?xml version="1.0" encoding="utf-8"?>
<ds:datastoreItem xmlns:ds="http://schemas.openxmlformats.org/officeDocument/2006/customXml" ds:itemID="{A9F755EF-2A69-4BC4-95AC-92FA9076218E}"/>
</file>

<file path=customXml/itemProps2.xml><?xml version="1.0" encoding="utf-8"?>
<ds:datastoreItem xmlns:ds="http://schemas.openxmlformats.org/officeDocument/2006/customXml" ds:itemID="{34B272AD-212A-4DA5-BAF3-2664C5C23F81}"/>
</file>

<file path=customXml/itemProps3.xml><?xml version="1.0" encoding="utf-8"?>
<ds:datastoreItem xmlns:ds="http://schemas.openxmlformats.org/officeDocument/2006/customXml" ds:itemID="{100943C7-A9A5-4461-88BA-8880C7C44150}"/>
</file>

<file path=customXml/itemProps4.xml><?xml version="1.0" encoding="utf-8"?>
<ds:datastoreItem xmlns:ds="http://schemas.openxmlformats.org/officeDocument/2006/customXml" ds:itemID="{4818096F-4711-456F-A7E0-62F1A4857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 for Aging Services Timeline 7-7-2022</dc:title>
  <dc:subject/>
  <dc:creator>Arbogast, Charlotte (DARS)</dc:creator>
  <cp:keywords/>
  <dc:description/>
  <cp:lastModifiedBy>Brinkley, Tanya (DARS)</cp:lastModifiedBy>
  <cp:revision>2</cp:revision>
  <dcterms:created xsi:type="dcterms:W3CDTF">2022-07-26T16:30:00Z</dcterms:created>
  <dcterms:modified xsi:type="dcterms:W3CDTF">2022-07-26T16:30:00Z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d1d38432-8185-406b-9c39-f17ea2213b03</vt:lpwstr>
  </property>
</Properties>
</file>