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4C" w:rsidRPr="00395AE6" w:rsidRDefault="00FC0A4C" w:rsidP="00FC0A4C">
      <w:pPr>
        <w:jc w:val="center"/>
        <w:rPr>
          <w:b/>
          <w:bCs/>
        </w:rPr>
      </w:pPr>
      <w:bookmarkStart w:id="0" w:name="_GoBack"/>
      <w:bookmarkEnd w:id="0"/>
      <w:r w:rsidRPr="00395AE6">
        <w:rPr>
          <w:b/>
          <w:bCs/>
        </w:rPr>
        <w:t xml:space="preserve">Fundraising </w:t>
      </w:r>
      <w:r>
        <w:rPr>
          <w:b/>
          <w:bCs/>
        </w:rPr>
        <w:t xml:space="preserve">and Donor Privacy </w:t>
      </w:r>
      <w:r w:rsidRPr="00395AE6">
        <w:rPr>
          <w:b/>
          <w:bCs/>
        </w:rPr>
        <w:t>Policies &amp; Procedures</w:t>
      </w:r>
      <w:r>
        <w:rPr>
          <w:b/>
          <w:bCs/>
        </w:rPr>
        <w:t xml:space="preserve"> – Sample</w:t>
      </w:r>
    </w:p>
    <w:p w:rsidR="00FC0A4C" w:rsidRPr="001B2E49" w:rsidRDefault="00FC0A4C" w:rsidP="00FC0A4C">
      <w:pPr>
        <w:outlineLvl w:val="2"/>
        <w:rPr>
          <w:b/>
          <w:bCs/>
        </w:rPr>
      </w:pPr>
    </w:p>
    <w:p w:rsidR="00FC0A4C" w:rsidRPr="00395AE6" w:rsidRDefault="00FC0A4C" w:rsidP="00FC0A4C">
      <w:pPr>
        <w:outlineLvl w:val="2"/>
        <w:rPr>
          <w:b/>
          <w:bCs/>
        </w:rPr>
      </w:pPr>
      <w:r w:rsidRPr="00395AE6">
        <w:rPr>
          <w:b/>
          <w:bCs/>
        </w:rPr>
        <w:t>Introduction</w:t>
      </w:r>
    </w:p>
    <w:p w:rsidR="00FC0A4C" w:rsidRPr="001B2E49" w:rsidRDefault="00FC0A4C" w:rsidP="00FC0A4C">
      <w:r w:rsidRPr="001B2E49">
        <w:t>The Virginia Agency on Aging</w:t>
      </w:r>
      <w:r w:rsidRPr="00395AE6">
        <w:t xml:space="preserve"> </w:t>
      </w:r>
      <w:r w:rsidRPr="001B2E49">
        <w:t>(</w:t>
      </w:r>
      <w:r>
        <w:t>VAA</w:t>
      </w:r>
      <w:r w:rsidRPr="001B2E49">
        <w:t xml:space="preserve">) </w:t>
      </w:r>
      <w:r w:rsidRPr="00395AE6">
        <w:t xml:space="preserve">is a nonprofit </w:t>
      </w:r>
      <w:r w:rsidRPr="001B2E49">
        <w:t>agency</w:t>
      </w:r>
      <w:r w:rsidRPr="00395AE6">
        <w:t xml:space="preserve"> committed to </w:t>
      </w:r>
      <w:r w:rsidRPr="001B2E49">
        <w:t>providing services to older Virginians</w:t>
      </w:r>
      <w:r w:rsidRPr="00395AE6">
        <w:t xml:space="preserve">. </w:t>
      </w:r>
      <w:r w:rsidRPr="001B2E49">
        <w:t xml:space="preserve"> </w:t>
      </w:r>
      <w:r w:rsidRPr="00395AE6">
        <w:t xml:space="preserve">All donations solicited on behalf of the </w:t>
      </w:r>
      <w:r w:rsidRPr="001B2E49">
        <w:t>agency</w:t>
      </w:r>
      <w:r w:rsidRPr="00395AE6">
        <w:t xml:space="preserve"> shall be used to further this mission and follow the policies</w:t>
      </w:r>
      <w:r w:rsidRPr="001B2E49">
        <w:t xml:space="preserve"> and procedures outlined below.</w:t>
      </w:r>
    </w:p>
    <w:p w:rsidR="00FC0A4C" w:rsidRPr="00395AE6" w:rsidRDefault="00FC0A4C" w:rsidP="00FC0A4C"/>
    <w:p w:rsidR="00FC0A4C" w:rsidRDefault="00FC0A4C" w:rsidP="00FC0A4C">
      <w:pPr>
        <w:outlineLvl w:val="2"/>
        <w:rPr>
          <w:b/>
          <w:bCs/>
        </w:rPr>
      </w:pPr>
      <w:r w:rsidRPr="00395AE6">
        <w:rPr>
          <w:b/>
          <w:bCs/>
        </w:rPr>
        <w:t>Fundraising Policy</w:t>
      </w:r>
    </w:p>
    <w:p w:rsidR="00FC0A4C" w:rsidRDefault="00FC0A4C" w:rsidP="00FC0A4C">
      <w:r w:rsidRPr="00395AE6">
        <w:t xml:space="preserve">Funds shall be solicited in a respectful manner and without pressure. </w:t>
      </w:r>
      <w:r w:rsidRPr="001B2E49">
        <w:t xml:space="preserve"> </w:t>
      </w:r>
      <w:r w:rsidRPr="00395AE6">
        <w:t xml:space="preserve">All third parties not directly affiliated with </w:t>
      </w:r>
      <w:r>
        <w:t>VAA</w:t>
      </w:r>
      <w:r w:rsidRPr="001B2E49">
        <w:t xml:space="preserve"> </w:t>
      </w:r>
      <w:r w:rsidRPr="00395AE6">
        <w:t xml:space="preserve">who wish to solicit funds on behalf of the </w:t>
      </w:r>
      <w:r w:rsidRPr="001B2E49">
        <w:t>agency</w:t>
      </w:r>
      <w:r w:rsidRPr="00395AE6">
        <w:t xml:space="preserve"> must acquire written permission from the </w:t>
      </w:r>
      <w:r>
        <w:t>VAA</w:t>
      </w:r>
      <w:r w:rsidRPr="001B2E49">
        <w:t xml:space="preserve"> </w:t>
      </w:r>
      <w:r w:rsidRPr="00395AE6">
        <w:t xml:space="preserve">development office prior to beginning any fundraising activities. </w:t>
      </w:r>
      <w:r w:rsidRPr="001B2E49">
        <w:t xml:space="preserve"> </w:t>
      </w:r>
      <w:r w:rsidRPr="00395AE6">
        <w:t xml:space="preserve">Donor-designated restrictions on contributions shall be honored. </w:t>
      </w:r>
      <w:r w:rsidRPr="001B2E49">
        <w:t xml:space="preserve"> The Virginia </w:t>
      </w:r>
      <w:r>
        <w:t>Agency on Aging</w:t>
      </w:r>
      <w:r w:rsidRPr="00395AE6">
        <w:t xml:space="preserve"> is a non-profit 501(c</w:t>
      </w:r>
      <w:proofErr w:type="gramStart"/>
      <w:r w:rsidRPr="00395AE6">
        <w:t>)(</w:t>
      </w:r>
      <w:proofErr w:type="gramEnd"/>
      <w:r w:rsidRPr="00395AE6">
        <w:t xml:space="preserve">3) </w:t>
      </w:r>
      <w:r w:rsidRPr="001B2E49">
        <w:t>agency</w:t>
      </w:r>
      <w:r w:rsidRPr="00395AE6">
        <w:t xml:space="preserve"> and contributions made to the </w:t>
      </w:r>
      <w:r w:rsidRPr="001B2E49">
        <w:t>agency</w:t>
      </w:r>
      <w:r w:rsidRPr="00395AE6">
        <w:t xml:space="preserve"> are tax deductible to the fullest extent of the law. </w:t>
      </w:r>
      <w:r w:rsidRPr="001B2E49">
        <w:t xml:space="preserve"> </w:t>
      </w:r>
      <w:r w:rsidRPr="00395AE6">
        <w:t xml:space="preserve">Written tax receipts shall be issued for all donations. </w:t>
      </w:r>
      <w:r w:rsidRPr="001B2E49">
        <w:t xml:space="preserve"> </w:t>
      </w:r>
      <w:r w:rsidRPr="00395AE6">
        <w:t xml:space="preserve">If the donor receives anything in exchange for their donation, such as a dinner or event admission, the tax receipt shall clearly state what portion of the donation is tax deductible. </w:t>
      </w:r>
      <w:r w:rsidRPr="001B2E49">
        <w:t xml:space="preserve"> </w:t>
      </w:r>
      <w:r w:rsidRPr="00395AE6">
        <w:t xml:space="preserve">At the beginning of each calendar year </w:t>
      </w:r>
      <w:r>
        <w:t>VAA</w:t>
      </w:r>
      <w:r w:rsidRPr="001B2E49">
        <w:t xml:space="preserve"> </w:t>
      </w:r>
      <w:r w:rsidRPr="00395AE6">
        <w:t>shall provide its donors with written documentation of all tax deductible gifts received during the prior calendar year.</w:t>
      </w:r>
    </w:p>
    <w:p w:rsidR="00FC0A4C" w:rsidRPr="00395AE6" w:rsidRDefault="00FC0A4C" w:rsidP="00FC0A4C"/>
    <w:p w:rsidR="00FC0A4C" w:rsidRPr="00395AE6" w:rsidRDefault="00FC0A4C" w:rsidP="00FC0A4C">
      <w:pPr>
        <w:outlineLvl w:val="2"/>
        <w:rPr>
          <w:b/>
          <w:bCs/>
        </w:rPr>
      </w:pPr>
      <w:r w:rsidRPr="00395AE6">
        <w:rPr>
          <w:b/>
          <w:bCs/>
        </w:rPr>
        <w:t>Fundraising Procedures</w:t>
      </w:r>
    </w:p>
    <w:p w:rsidR="00FC0A4C" w:rsidRDefault="00FC0A4C" w:rsidP="00FC0A4C">
      <w:r w:rsidRPr="00395AE6">
        <w:t xml:space="preserve">Upon receipt, all monetary donations shall be forwarded to the accounting department for coding and recording purposes. </w:t>
      </w:r>
      <w:r w:rsidRPr="001B2E49">
        <w:t xml:space="preserve"> </w:t>
      </w:r>
      <w:r w:rsidRPr="00395AE6">
        <w:t xml:space="preserve">After funds have been accounted for by the appropriate accounting staff, a written transmittal, check copies, cash receipts, and any other correspondence accompanying the gift shall be circulated through the development department. </w:t>
      </w:r>
      <w:r w:rsidRPr="001B2E49">
        <w:t xml:space="preserve"> D</w:t>
      </w:r>
      <w:r w:rsidRPr="00395AE6">
        <w:t xml:space="preserve">onations are acknowledged by the development department. </w:t>
      </w:r>
      <w:r w:rsidRPr="001B2E49">
        <w:t xml:space="preserve"> </w:t>
      </w:r>
      <w:r w:rsidRPr="00395AE6">
        <w:t xml:space="preserve">All monetary donations are recorded and deposited according to accounting procedures. </w:t>
      </w:r>
      <w:r w:rsidRPr="001B2E49">
        <w:t xml:space="preserve"> </w:t>
      </w:r>
      <w:r w:rsidRPr="00395AE6">
        <w:t xml:space="preserve">All donor-designated restrictions shall be communicated to the accounting department so that they may be recorded and governed appropriately. </w:t>
      </w:r>
      <w:r w:rsidRPr="001B2E49">
        <w:t xml:space="preserve"> </w:t>
      </w:r>
      <w:r w:rsidRPr="00395AE6">
        <w:t xml:space="preserve">All requests for donors to remain anonymous shall be honored by flagging the gift in the donor database as appropriate. </w:t>
      </w:r>
      <w:r w:rsidRPr="001B2E49">
        <w:t xml:space="preserve"> </w:t>
      </w:r>
      <w:r w:rsidRPr="00395AE6">
        <w:t xml:space="preserve">All in-kind gifts that are accepted by </w:t>
      </w:r>
      <w:r>
        <w:t>VAA</w:t>
      </w:r>
      <w:r w:rsidRPr="001B2E49">
        <w:t xml:space="preserve"> </w:t>
      </w:r>
      <w:r w:rsidRPr="00395AE6">
        <w:t>shall be recorded and acknowledged according to development and accounting procedures.</w:t>
      </w:r>
    </w:p>
    <w:p w:rsidR="00FC0A4C" w:rsidRPr="00395AE6" w:rsidRDefault="00FC0A4C" w:rsidP="00FC0A4C"/>
    <w:p w:rsidR="00FC0A4C" w:rsidRPr="00395AE6" w:rsidRDefault="00FC0A4C" w:rsidP="00FC0A4C">
      <w:pPr>
        <w:outlineLvl w:val="2"/>
        <w:rPr>
          <w:b/>
          <w:bCs/>
        </w:rPr>
      </w:pPr>
      <w:r w:rsidRPr="00395AE6">
        <w:rPr>
          <w:b/>
          <w:bCs/>
        </w:rPr>
        <w:t>Donor Privacy Policy</w:t>
      </w:r>
    </w:p>
    <w:p w:rsidR="00FC0A4C" w:rsidRPr="00666BCC" w:rsidRDefault="00FC0A4C" w:rsidP="00FC0A4C">
      <w:r w:rsidRPr="00395AE6">
        <w:t xml:space="preserve">Any information supplied to </w:t>
      </w:r>
      <w:r w:rsidRPr="001B2E49">
        <w:t xml:space="preserve">Virginia </w:t>
      </w:r>
      <w:r>
        <w:t>Agency on Aging</w:t>
      </w:r>
      <w:r w:rsidRPr="00395AE6">
        <w:t xml:space="preserve"> by donors will be used solely to fulfill their donation and shall not be shared for any reason unless permission is granted by the donor to share such information. </w:t>
      </w:r>
      <w:r>
        <w:t xml:space="preserve"> </w:t>
      </w:r>
      <w:r w:rsidRPr="00395AE6">
        <w:t xml:space="preserve">All requests to remain anonymous shall be honored. </w:t>
      </w:r>
      <w:r w:rsidRPr="001B2E49">
        <w:t xml:space="preserve"> </w:t>
      </w:r>
      <w:r>
        <w:t>VAA</w:t>
      </w:r>
      <w:r w:rsidRPr="001B2E49">
        <w:t xml:space="preserve"> </w:t>
      </w:r>
      <w:r w:rsidRPr="00395AE6">
        <w:t xml:space="preserve">does not sell or share donor lists. </w:t>
      </w:r>
      <w:r>
        <w:t xml:space="preserve"> </w:t>
      </w:r>
      <w:r w:rsidRPr="00395AE6">
        <w:t xml:space="preserve">Donors who supply </w:t>
      </w:r>
      <w:r>
        <w:t>VAA</w:t>
      </w:r>
      <w:r w:rsidRPr="001B2E49">
        <w:t xml:space="preserve"> </w:t>
      </w:r>
      <w:r w:rsidRPr="00395AE6">
        <w:t xml:space="preserve">with their postal address or email address may be contacted periodically for solicitation purposes and/or with information regarding upcoming events. </w:t>
      </w:r>
      <w:r>
        <w:t xml:space="preserve"> </w:t>
      </w:r>
      <w:r w:rsidRPr="00395AE6">
        <w:t xml:space="preserve">All donors have the option of being placed on a "once-a-year" mailing list which grants </w:t>
      </w:r>
      <w:r>
        <w:t>VAA</w:t>
      </w:r>
      <w:r w:rsidRPr="001B2E49">
        <w:t xml:space="preserve"> </w:t>
      </w:r>
      <w:r w:rsidRPr="00395AE6">
        <w:t xml:space="preserve">permission to contact them only once per year. </w:t>
      </w:r>
      <w:r>
        <w:t xml:space="preserve"> </w:t>
      </w:r>
      <w:r w:rsidRPr="00395AE6">
        <w:t xml:space="preserve">Donors may request to be permanently removed from </w:t>
      </w:r>
      <w:r>
        <w:t>VAA</w:t>
      </w:r>
      <w:r w:rsidRPr="001B2E49">
        <w:t xml:space="preserve">’s </w:t>
      </w:r>
      <w:r w:rsidRPr="00395AE6">
        <w:t xml:space="preserve">mailing list by contacting us via email, phone or postal mail. </w:t>
      </w:r>
      <w:r>
        <w:t xml:space="preserve"> </w:t>
      </w:r>
      <w:r w:rsidRPr="00395AE6">
        <w:t xml:space="preserve">All requests to be removed from </w:t>
      </w:r>
      <w:r>
        <w:t>VAA</w:t>
      </w:r>
      <w:r w:rsidRPr="001B2E49">
        <w:t xml:space="preserve">’s </w:t>
      </w:r>
      <w:r w:rsidRPr="00395AE6">
        <w:t xml:space="preserve">mailing list shall be honored. </w:t>
      </w:r>
      <w:r>
        <w:t xml:space="preserve"> </w:t>
      </w:r>
      <w:r w:rsidRPr="00395AE6">
        <w:t xml:space="preserve">Donors who supply </w:t>
      </w:r>
      <w:r>
        <w:t>VAA</w:t>
      </w:r>
      <w:r w:rsidRPr="001B2E49">
        <w:t xml:space="preserve"> </w:t>
      </w:r>
      <w:r w:rsidRPr="00395AE6">
        <w:t xml:space="preserve">with their telephone number shall only be contacted by telephone regarding donations they have made. </w:t>
      </w:r>
      <w:r>
        <w:t xml:space="preserve"> VAA</w:t>
      </w:r>
      <w:r w:rsidRPr="001B2E49">
        <w:t xml:space="preserve"> </w:t>
      </w:r>
      <w:r w:rsidRPr="00395AE6">
        <w:t>does not participate in telephone fundraising activities.</w:t>
      </w:r>
    </w:p>
    <w:sectPr w:rsidR="00FC0A4C" w:rsidRPr="00666BCC" w:rsidSect="00FC0A4C">
      <w:headerReference w:type="default" r:id="rId7"/>
      <w:pgSz w:w="12240" w:h="15840" w:code="1"/>
      <w:pgMar w:top="1440" w:right="1440" w:bottom="1440" w:left="1440" w:header="144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9F" w:rsidRDefault="007D059F" w:rsidP="00FC0A4C">
      <w:r>
        <w:separator/>
      </w:r>
    </w:p>
  </w:endnote>
  <w:endnote w:type="continuationSeparator" w:id="0">
    <w:p w:rsidR="007D059F" w:rsidRDefault="007D059F" w:rsidP="00F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9F" w:rsidRDefault="007D059F" w:rsidP="00FC0A4C">
      <w:r>
        <w:separator/>
      </w:r>
    </w:p>
  </w:footnote>
  <w:footnote w:type="continuationSeparator" w:id="0">
    <w:p w:rsidR="007D059F" w:rsidRDefault="007D059F" w:rsidP="00FC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66" w:rsidRPr="00033479" w:rsidRDefault="007D059F" w:rsidP="00F1141E">
    <w:pPr>
      <w:pStyle w:val="Header"/>
      <w:rPr>
        <w:b/>
        <w:bCs/>
      </w:rPr>
    </w:pPr>
    <w:r w:rsidRPr="00033479">
      <w:rPr>
        <w:b/>
      </w:rPr>
      <w:t>Director and Board Notes</w:t>
    </w:r>
  </w:p>
  <w:p w:rsidR="00100166" w:rsidRPr="00F1141E" w:rsidRDefault="007D059F" w:rsidP="00F1141E">
    <w:pPr>
      <w:pStyle w:val="Header"/>
      <w:rPr>
        <w:b/>
        <w:bCs/>
      </w:rPr>
    </w:pPr>
    <w:r w:rsidRPr="00F1141E">
      <w:rPr>
        <w:b/>
        <w:bCs/>
      </w:rPr>
      <w:t xml:space="preserve">Page </w:t>
    </w:r>
    <w:r w:rsidRPr="00F1141E">
      <w:rPr>
        <w:b/>
        <w:bCs/>
      </w:rPr>
      <w:fldChar w:fldCharType="begin"/>
    </w:r>
    <w:r w:rsidRPr="00F1141E">
      <w:rPr>
        <w:b/>
        <w:bCs/>
      </w:rPr>
      <w:instrText xml:space="preserve"> PAGE   </w:instrText>
    </w:r>
    <w:r w:rsidRPr="00F1141E">
      <w:rPr>
        <w:b/>
        <w:bCs/>
      </w:rPr>
      <w:fldChar w:fldCharType="separate"/>
    </w:r>
    <w:r w:rsidR="00FC0A4C">
      <w:rPr>
        <w:b/>
        <w:bCs/>
        <w:noProof/>
      </w:rPr>
      <w:t>2</w:t>
    </w:r>
    <w:r w:rsidRPr="00F1141E">
      <w:rPr>
        <w:b/>
        <w:bCs/>
      </w:rPr>
      <w:fldChar w:fldCharType="end"/>
    </w:r>
    <w:r w:rsidRPr="00F1141E">
      <w:rPr>
        <w:b/>
        <w:bCs/>
      </w:rPr>
      <w:t xml:space="preserve"> of </w:t>
    </w:r>
    <w:r w:rsidRPr="00F1141E">
      <w:rPr>
        <w:b/>
        <w:bCs/>
      </w:rPr>
      <w:fldChar w:fldCharType="begin"/>
    </w:r>
    <w:r w:rsidRPr="00F1141E">
      <w:rPr>
        <w:b/>
        <w:bCs/>
      </w:rPr>
      <w:instrText xml:space="preserve"> NUMPAGES </w:instrText>
    </w:r>
    <w:r w:rsidRPr="00F1141E">
      <w:rPr>
        <w:b/>
        <w:bCs/>
      </w:rPr>
      <w:fldChar w:fldCharType="separate"/>
    </w:r>
    <w:r w:rsidR="00FC0A4C">
      <w:rPr>
        <w:b/>
        <w:bCs/>
        <w:noProof/>
      </w:rPr>
      <w:t>2</w:t>
    </w:r>
    <w:r w:rsidRPr="00F1141E">
      <w:rPr>
        <w:b/>
        <w:bCs/>
      </w:rPr>
      <w:fldChar w:fldCharType="end"/>
    </w:r>
  </w:p>
  <w:p w:rsidR="00100166" w:rsidRDefault="00DD1517">
    <w:pPr>
      <w:pStyle w:val="Header"/>
      <w:ind w:righ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4C"/>
    <w:rsid w:val="002B059F"/>
    <w:rsid w:val="007D059F"/>
    <w:rsid w:val="00DD1517"/>
    <w:rsid w:val="00FB6636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4C"/>
    <w:rPr>
      <w:rFonts w:ascii="Arial" w:eastAsia="Times New Roman" w:hAnsi="Arial" w:cs="Arial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B059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napToGrid/>
      <w:sz w:val="28"/>
    </w:rPr>
  </w:style>
  <w:style w:type="paragraph" w:customStyle="1" w:styleId="CompanyName">
    <w:name w:val="Company Name"/>
    <w:basedOn w:val="BodyText"/>
    <w:rsid w:val="00FC0A4C"/>
    <w:pPr>
      <w:spacing w:before="120" w:after="80"/>
    </w:pPr>
    <w:rPr>
      <w:b/>
      <w:sz w:val="28"/>
    </w:rPr>
  </w:style>
  <w:style w:type="paragraph" w:styleId="Header">
    <w:name w:val="header"/>
    <w:basedOn w:val="Normal"/>
    <w:link w:val="HeaderChar"/>
    <w:rsid w:val="00FC0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0A4C"/>
    <w:rPr>
      <w:rFonts w:ascii="Arial" w:eastAsia="Times New Roman" w:hAnsi="Arial" w:cs="Arial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C0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A4C"/>
    <w:rPr>
      <w:rFonts w:ascii="Arial" w:eastAsia="Times New Roman" w:hAnsi="Arial" w:cs="Arial"/>
      <w:snapToGrid w:val="0"/>
      <w:sz w:val="24"/>
      <w:szCs w:val="24"/>
    </w:rPr>
  </w:style>
  <w:style w:type="paragraph" w:styleId="BodyText2">
    <w:name w:val="Body Text 2"/>
    <w:basedOn w:val="Normal"/>
    <w:link w:val="BodyText2Char"/>
    <w:rsid w:val="00FC0A4C"/>
    <w:rPr>
      <w:rFonts w:ascii="Times New Roman" w:hAnsi="Times New Roman" w:cs="Times New Roman"/>
      <w:snapToGrid/>
      <w:color w:val="0000FF"/>
      <w:szCs w:val="20"/>
    </w:rPr>
  </w:style>
  <w:style w:type="character" w:customStyle="1" w:styleId="BodyText2Char">
    <w:name w:val="Body Text 2 Char"/>
    <w:basedOn w:val="DefaultParagraphFont"/>
    <w:link w:val="BodyText2"/>
    <w:rsid w:val="00FC0A4C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A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A4C"/>
    <w:rPr>
      <w:rFonts w:ascii="Arial" w:eastAsia="Times New Roman" w:hAnsi="Arial" w:cs="Arial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4C"/>
    <w:rPr>
      <w:rFonts w:ascii="Arial" w:eastAsia="Times New Roman" w:hAnsi="Arial" w:cs="Arial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B059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napToGrid/>
      <w:sz w:val="28"/>
    </w:rPr>
  </w:style>
  <w:style w:type="paragraph" w:customStyle="1" w:styleId="CompanyName">
    <w:name w:val="Company Name"/>
    <w:basedOn w:val="BodyText"/>
    <w:rsid w:val="00FC0A4C"/>
    <w:pPr>
      <w:spacing w:before="120" w:after="80"/>
    </w:pPr>
    <w:rPr>
      <w:b/>
      <w:sz w:val="28"/>
    </w:rPr>
  </w:style>
  <w:style w:type="paragraph" w:styleId="Header">
    <w:name w:val="header"/>
    <w:basedOn w:val="Normal"/>
    <w:link w:val="HeaderChar"/>
    <w:rsid w:val="00FC0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0A4C"/>
    <w:rPr>
      <w:rFonts w:ascii="Arial" w:eastAsia="Times New Roman" w:hAnsi="Arial" w:cs="Arial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C0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A4C"/>
    <w:rPr>
      <w:rFonts w:ascii="Arial" w:eastAsia="Times New Roman" w:hAnsi="Arial" w:cs="Arial"/>
      <w:snapToGrid w:val="0"/>
      <w:sz w:val="24"/>
      <w:szCs w:val="24"/>
    </w:rPr>
  </w:style>
  <w:style w:type="paragraph" w:styleId="BodyText2">
    <w:name w:val="Body Text 2"/>
    <w:basedOn w:val="Normal"/>
    <w:link w:val="BodyText2Char"/>
    <w:rsid w:val="00FC0A4C"/>
    <w:rPr>
      <w:rFonts w:ascii="Times New Roman" w:hAnsi="Times New Roman" w:cs="Times New Roman"/>
      <w:snapToGrid/>
      <w:color w:val="0000FF"/>
      <w:szCs w:val="20"/>
    </w:rPr>
  </w:style>
  <w:style w:type="character" w:customStyle="1" w:styleId="BodyText2Char">
    <w:name w:val="Body Text 2 Char"/>
    <w:basedOn w:val="DefaultParagraphFont"/>
    <w:link w:val="BodyText2"/>
    <w:rsid w:val="00FC0A4C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A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A4C"/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E212D3F45D94490B095331D3AB7AC" ma:contentTypeVersion="8" ma:contentTypeDescription="Create a new document." ma:contentTypeScope="" ma:versionID="93ab4c05ac6cb2231816005f18592838">
  <xsd:schema xmlns:xsd="http://www.w3.org/2001/XMLSchema" xmlns:xs="http://www.w3.org/2001/XMLSchema" xmlns:p="http://schemas.microsoft.com/office/2006/metadata/properties" xmlns:ns2="e29f7b87-6d27-4949-b528-f30a3114a4ad" xmlns:ns3="2bc2e994-2e3b-4582-bff9-dab2b9bee964" targetNamespace="http://schemas.microsoft.com/office/2006/metadata/properties" ma:root="true" ma:fieldsID="64a229e661c56970aea498e16657c898" ns2:_="" ns3:_="">
    <xsd:import namespace="e29f7b87-6d27-4949-b528-f30a3114a4ad"/>
    <xsd:import namespace="2bc2e994-2e3b-4582-bff9-dab2b9bee9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e994-2e3b-4582-bff9-dab2b9bee964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Governing Board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NKAHMF2WWKTP-54631402-974</_dlc_DocId>
    <_dlc_DocIdUrl xmlns="89461f00-0b74-46d7-ba90-7a84aa4e2ee4">
      <Url>https://sharepoint.wwrc.net/VDAproviders/_layouts/15/DocIdRedir.aspx?ID=NKAHMF2WWKTP-54631402-974</Url>
      <Description>NKAHMF2WWKTP-54631402-974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7A8D7-D3F5-4773-82F7-9753840A33E5}"/>
</file>

<file path=customXml/itemProps2.xml><?xml version="1.0" encoding="utf-8"?>
<ds:datastoreItem xmlns:ds="http://schemas.openxmlformats.org/officeDocument/2006/customXml" ds:itemID="{1B669509-E7E0-42DE-B5FD-5402302387E4}"/>
</file>

<file path=customXml/itemProps3.xml><?xml version="1.0" encoding="utf-8"?>
<ds:datastoreItem xmlns:ds="http://schemas.openxmlformats.org/officeDocument/2006/customXml" ds:itemID="{89F9DA9B-1819-4800-B0B9-718036E91367}"/>
</file>

<file path=customXml/itemProps4.xml><?xml version="1.0" encoding="utf-8"?>
<ds:datastoreItem xmlns:ds="http://schemas.openxmlformats.org/officeDocument/2006/customXml" ds:itemID="{C9FC7F34-91F1-49E0-87AC-9FC6C43D4298}"/>
</file>

<file path=customXml/itemProps5.xml><?xml version="1.0" encoding="utf-8"?>
<ds:datastoreItem xmlns:ds="http://schemas.openxmlformats.org/officeDocument/2006/customXml" ds:itemID="{386D5BB6-F52A-45E2-89A9-C5FDAC6F2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Fundraising and Donor Privacy Policies &amp; Procedures - Sample</dc:title>
  <dc:creator>Tim Catherman</dc:creator>
  <cp:lastModifiedBy>vne56288</cp:lastModifiedBy>
  <cp:revision>2</cp:revision>
  <dcterms:created xsi:type="dcterms:W3CDTF">2017-08-07T17:52:00Z</dcterms:created>
  <dcterms:modified xsi:type="dcterms:W3CDTF">2017-08-07T17:52:00Z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_dlc_DocIdItemGuid">
    <vt:lpwstr>c33dff99-0c44-43fb-9894-1974d838f38c</vt:lpwstr>
  </property>
</Properties>
</file>