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BA3" w:rsidRPr="00C51BA3" w:rsidRDefault="00C51BA3" w:rsidP="00C51BA3">
      <w:pPr>
        <w:jc w:val="center"/>
        <w:rPr>
          <w:rFonts w:cstheme="minorHAnsi"/>
          <w:b/>
          <w:iCs/>
          <w:sz w:val="28"/>
          <w:szCs w:val="28"/>
          <w:shd w:val="clear" w:color="auto" w:fill="FFFFFF"/>
        </w:rPr>
      </w:pPr>
      <w:proofErr w:type="spellStart"/>
      <w:r w:rsidRPr="00C51BA3">
        <w:rPr>
          <w:rFonts w:cstheme="minorHAnsi"/>
          <w:b/>
          <w:iCs/>
          <w:sz w:val="28"/>
          <w:szCs w:val="28"/>
          <w:shd w:val="clear" w:color="auto" w:fill="FFFFFF"/>
        </w:rPr>
        <w:t>Taneika</w:t>
      </w:r>
      <w:proofErr w:type="spellEnd"/>
      <w:r w:rsidRPr="00C51BA3">
        <w:rPr>
          <w:rFonts w:cstheme="minorHAnsi"/>
          <w:b/>
          <w:iCs/>
          <w:sz w:val="28"/>
          <w:szCs w:val="28"/>
          <w:shd w:val="clear" w:color="auto" w:fill="FFFFFF"/>
        </w:rPr>
        <w:t xml:space="preserve"> Goldman</w:t>
      </w:r>
    </w:p>
    <w:p w:rsidR="00C51BA3" w:rsidRPr="00C51BA3" w:rsidRDefault="00C51BA3" w:rsidP="00C51BA3">
      <w:pPr>
        <w:rPr>
          <w:rFonts w:ascii="Arial" w:hAnsi="Arial" w:cs="Arial"/>
          <w:iCs/>
          <w:shd w:val="clear" w:color="auto" w:fill="FFFFFF"/>
        </w:rPr>
      </w:pPr>
    </w:p>
    <w:p w:rsidR="00C51BA3" w:rsidRPr="00C51BA3" w:rsidRDefault="00C51BA3" w:rsidP="00C51BA3">
      <w:pPr>
        <w:rPr>
          <w:rFonts w:ascii="Arial" w:hAnsi="Arial" w:cs="Arial"/>
          <w:shd w:val="clear" w:color="auto" w:fill="FFFFFF"/>
        </w:rPr>
      </w:pPr>
      <w:proofErr w:type="spellStart"/>
      <w:r w:rsidRPr="00C51BA3">
        <w:rPr>
          <w:rFonts w:ascii="Arial" w:hAnsi="Arial" w:cs="Arial"/>
          <w:iCs/>
          <w:shd w:val="clear" w:color="auto" w:fill="FFFFFF"/>
        </w:rPr>
        <w:t>Taneika</w:t>
      </w:r>
      <w:proofErr w:type="spellEnd"/>
      <w:r w:rsidRPr="00C51BA3">
        <w:rPr>
          <w:rFonts w:ascii="Arial" w:hAnsi="Arial" w:cs="Arial"/>
          <w:iCs/>
          <w:shd w:val="clear" w:color="auto" w:fill="FFFFFF"/>
        </w:rPr>
        <w:t xml:space="preserve"> Goldman is a follower of Jesus Christ, a wife, and mother</w:t>
      </w:r>
      <w:r>
        <w:rPr>
          <w:rFonts w:ascii="Arial" w:hAnsi="Arial" w:cs="Arial"/>
          <w:iCs/>
          <w:shd w:val="clear" w:color="auto" w:fill="FFFFFF"/>
        </w:rPr>
        <w:t xml:space="preserve"> </w:t>
      </w:r>
      <w:r w:rsidRPr="00C51BA3">
        <w:rPr>
          <w:rStyle w:val="gmaildefault"/>
          <w:rFonts w:ascii="Arial" w:hAnsi="Arial" w:cs="Arial"/>
          <w:iCs/>
          <w:shd w:val="clear" w:color="auto" w:fill="FFFFFF"/>
        </w:rPr>
        <w:t>to</w:t>
      </w:r>
      <w:r>
        <w:rPr>
          <w:rFonts w:ascii="Arial" w:hAnsi="Arial" w:cs="Arial"/>
          <w:iCs/>
          <w:shd w:val="clear" w:color="auto" w:fill="FFFFFF"/>
        </w:rPr>
        <w:t xml:space="preserve"> </w:t>
      </w:r>
      <w:r w:rsidRPr="00C51BA3">
        <w:rPr>
          <w:rFonts w:ascii="Arial" w:hAnsi="Arial" w:cs="Arial"/>
          <w:iCs/>
          <w:shd w:val="clear" w:color="auto" w:fill="FFFFFF"/>
        </w:rPr>
        <w:t>three, currently serving the Commonwealth as Director of the Office of Human Rights at the Department of Behavioral Health and Developmental Services.</w:t>
      </w:r>
      <w:r>
        <w:rPr>
          <w:rFonts w:ascii="Arial" w:hAnsi="Arial" w:cs="Arial"/>
          <w:iCs/>
          <w:shd w:val="clear" w:color="auto" w:fill="FFFFFF"/>
        </w:rPr>
        <w:t xml:space="preserve"> </w:t>
      </w:r>
      <w:r w:rsidRPr="00C51BA3">
        <w:rPr>
          <w:rStyle w:val="gmaildefault"/>
          <w:rFonts w:ascii="Arial" w:hAnsi="Arial" w:cs="Arial"/>
          <w:iCs/>
          <w:shd w:val="clear" w:color="auto" w:fill="FFFFFF"/>
        </w:rPr>
        <w:t>Her</w:t>
      </w:r>
      <w:r>
        <w:rPr>
          <w:rStyle w:val="gmaildefault"/>
          <w:rFonts w:ascii="Arial" w:hAnsi="Arial" w:cs="Arial"/>
          <w:iCs/>
          <w:shd w:val="clear" w:color="auto" w:fill="FFFFFF"/>
        </w:rPr>
        <w:t xml:space="preserve"> </w:t>
      </w:r>
      <w:r w:rsidRPr="00C51BA3">
        <w:rPr>
          <w:rFonts w:ascii="Arial" w:hAnsi="Arial" w:cs="Arial"/>
          <w:iCs/>
          <w:shd w:val="clear" w:color="auto" w:fill="FFFFFF"/>
        </w:rPr>
        <w:t>commitment to the Department</w:t>
      </w:r>
      <w:r>
        <w:rPr>
          <w:rFonts w:ascii="Arial" w:hAnsi="Arial" w:cs="Arial"/>
          <w:iCs/>
          <w:shd w:val="clear" w:color="auto" w:fill="FFFFFF"/>
        </w:rPr>
        <w:t xml:space="preserve"> </w:t>
      </w:r>
      <w:r w:rsidRPr="00C51BA3">
        <w:rPr>
          <w:rStyle w:val="gmaildefault"/>
          <w:rFonts w:ascii="Arial" w:hAnsi="Arial" w:cs="Arial"/>
          <w:iCs/>
          <w:shd w:val="clear" w:color="auto" w:fill="FFFFFF"/>
        </w:rPr>
        <w:t>began</w:t>
      </w:r>
      <w:r>
        <w:rPr>
          <w:rStyle w:val="gmaildefault"/>
          <w:rFonts w:ascii="Arial" w:hAnsi="Arial" w:cs="Arial"/>
          <w:iCs/>
          <w:shd w:val="clear" w:color="auto" w:fill="FFFFFF"/>
        </w:rPr>
        <w:t xml:space="preserve"> </w:t>
      </w:r>
      <w:r w:rsidRPr="00C51BA3">
        <w:rPr>
          <w:rFonts w:ascii="Arial" w:hAnsi="Arial" w:cs="Arial"/>
          <w:iCs/>
          <w:shd w:val="clear" w:color="auto" w:fill="FFFFFF"/>
        </w:rPr>
        <w:t>in 2006 as a</w:t>
      </w:r>
      <w:r>
        <w:rPr>
          <w:rFonts w:ascii="Arial" w:hAnsi="Arial" w:cs="Arial"/>
          <w:iCs/>
          <w:shd w:val="clear" w:color="auto" w:fill="FFFFFF"/>
        </w:rPr>
        <w:t xml:space="preserve"> </w:t>
      </w:r>
      <w:r w:rsidRPr="00C51BA3">
        <w:rPr>
          <w:rStyle w:val="gmaildefault"/>
          <w:rFonts w:ascii="Arial" w:hAnsi="Arial" w:cs="Arial"/>
          <w:iCs/>
          <w:shd w:val="clear" w:color="auto" w:fill="FFFFFF"/>
        </w:rPr>
        <w:t>volunteer on several</w:t>
      </w:r>
      <w:r>
        <w:rPr>
          <w:rStyle w:val="gmaildefault"/>
          <w:rFonts w:ascii="Arial" w:hAnsi="Arial" w:cs="Arial"/>
          <w:iCs/>
          <w:shd w:val="clear" w:color="auto" w:fill="FFFFFF"/>
        </w:rPr>
        <w:t xml:space="preserve"> </w:t>
      </w:r>
      <w:r w:rsidRPr="00C51BA3">
        <w:rPr>
          <w:rFonts w:ascii="Arial" w:hAnsi="Arial" w:cs="Arial"/>
          <w:iCs/>
          <w:shd w:val="clear" w:color="auto" w:fill="FFFFFF"/>
        </w:rPr>
        <w:t>Local Human Rights Committee</w:t>
      </w:r>
      <w:r w:rsidRPr="00C51BA3">
        <w:rPr>
          <w:rStyle w:val="gmaildefault"/>
          <w:rFonts w:ascii="Arial" w:hAnsi="Arial" w:cs="Arial"/>
          <w:iCs/>
          <w:shd w:val="clear" w:color="auto" w:fill="FFFFFF"/>
        </w:rPr>
        <w:t>s.</w:t>
      </w:r>
      <w:r>
        <w:rPr>
          <w:rStyle w:val="gmaildefault"/>
          <w:rFonts w:ascii="Arial" w:hAnsi="Arial" w:cs="Arial"/>
          <w:iCs/>
          <w:shd w:val="clear" w:color="auto" w:fill="FFFFFF"/>
        </w:rPr>
        <w:t xml:space="preserve"> </w:t>
      </w:r>
      <w:r w:rsidRPr="00C51BA3">
        <w:rPr>
          <w:rStyle w:val="gmaildefault"/>
          <w:rFonts w:ascii="Arial" w:hAnsi="Arial" w:cs="Arial"/>
          <w:iCs/>
          <w:shd w:val="clear" w:color="auto" w:fill="FFFFFF"/>
        </w:rPr>
        <w:t>Upon being hired by the Department in 2013, Mrs. Goldman has held multiple positions within the Office of Human Rights.</w:t>
      </w:r>
      <w:r>
        <w:rPr>
          <w:rStyle w:val="gmaildefault"/>
          <w:rFonts w:ascii="Arial" w:hAnsi="Arial" w:cs="Arial"/>
          <w:iCs/>
          <w:shd w:val="clear" w:color="auto" w:fill="FFFFFF"/>
        </w:rPr>
        <w:t xml:space="preserve"> </w:t>
      </w:r>
      <w:r w:rsidRPr="00C51BA3">
        <w:rPr>
          <w:rStyle w:val="gmaildefault"/>
          <w:rFonts w:ascii="Arial" w:hAnsi="Arial" w:cs="Arial"/>
          <w:iCs/>
          <w:shd w:val="clear" w:color="auto" w:fill="FFFFFF"/>
        </w:rPr>
        <w:t>She served first</w:t>
      </w:r>
      <w:r>
        <w:rPr>
          <w:rStyle w:val="gmaildefault"/>
          <w:rFonts w:ascii="Arial" w:hAnsi="Arial" w:cs="Arial"/>
          <w:iCs/>
          <w:shd w:val="clear" w:color="auto" w:fill="FFFFFF"/>
        </w:rPr>
        <w:t xml:space="preserve"> </w:t>
      </w:r>
      <w:r w:rsidRPr="00C51BA3">
        <w:rPr>
          <w:rFonts w:ascii="Arial" w:hAnsi="Arial" w:cs="Arial"/>
          <w:iCs/>
          <w:shd w:val="clear" w:color="auto" w:fill="FFFFFF"/>
        </w:rPr>
        <w:t>as an</w:t>
      </w:r>
      <w:r>
        <w:rPr>
          <w:rFonts w:ascii="Arial" w:hAnsi="Arial" w:cs="Arial"/>
          <w:iCs/>
          <w:shd w:val="clear" w:color="auto" w:fill="FFFFFF"/>
        </w:rPr>
        <w:t xml:space="preserve"> </w:t>
      </w:r>
      <w:r w:rsidRPr="00C51BA3">
        <w:rPr>
          <w:rStyle w:val="gmaildefault"/>
          <w:rFonts w:ascii="Arial" w:hAnsi="Arial" w:cs="Arial"/>
          <w:iCs/>
          <w:shd w:val="clear" w:color="auto" w:fill="FFFFFF"/>
        </w:rPr>
        <w:t>A</w:t>
      </w:r>
      <w:r w:rsidRPr="00C51BA3">
        <w:rPr>
          <w:rFonts w:ascii="Arial" w:hAnsi="Arial" w:cs="Arial"/>
          <w:iCs/>
          <w:shd w:val="clear" w:color="auto" w:fill="FFFFFF"/>
        </w:rPr>
        <w:t>dvocate for the Southside Virginia Training Center</w:t>
      </w:r>
      <w:r w:rsidRPr="00C51BA3">
        <w:rPr>
          <w:rStyle w:val="gmaildefault"/>
          <w:rFonts w:ascii="Arial" w:hAnsi="Arial" w:cs="Arial"/>
          <w:iCs/>
          <w:shd w:val="clear" w:color="auto" w:fill="FFFFFF"/>
        </w:rPr>
        <w:t>,</w:t>
      </w:r>
      <w:r>
        <w:rPr>
          <w:rStyle w:val="gmaildefault"/>
          <w:rFonts w:ascii="Arial" w:hAnsi="Arial" w:cs="Arial"/>
          <w:iCs/>
          <w:shd w:val="clear" w:color="auto" w:fill="FFFFFF"/>
        </w:rPr>
        <w:t xml:space="preserve"> </w:t>
      </w:r>
      <w:r w:rsidRPr="00C51BA3">
        <w:rPr>
          <w:rStyle w:val="gmaildefault"/>
          <w:rFonts w:ascii="Arial" w:hAnsi="Arial" w:cs="Arial"/>
          <w:iCs/>
          <w:shd w:val="clear" w:color="auto" w:fill="FFFFFF"/>
        </w:rPr>
        <w:t>supporting individuals being discharged in response to the Department of Justice Settlement Agreement. She also</w:t>
      </w:r>
      <w:r>
        <w:rPr>
          <w:rStyle w:val="gmaildefault"/>
          <w:rFonts w:ascii="Arial" w:hAnsi="Arial" w:cs="Arial"/>
          <w:iCs/>
          <w:shd w:val="clear" w:color="auto" w:fill="FFFFFF"/>
        </w:rPr>
        <w:t xml:space="preserve"> </w:t>
      </w:r>
      <w:r w:rsidRPr="00C51BA3">
        <w:rPr>
          <w:rFonts w:ascii="Arial" w:hAnsi="Arial" w:cs="Arial"/>
          <w:iCs/>
          <w:shd w:val="clear" w:color="auto" w:fill="FFFFFF"/>
        </w:rPr>
        <w:t>served</w:t>
      </w:r>
      <w:r>
        <w:rPr>
          <w:rFonts w:ascii="Arial" w:hAnsi="Arial" w:cs="Arial"/>
          <w:iCs/>
          <w:shd w:val="clear" w:color="auto" w:fill="FFFFFF"/>
        </w:rPr>
        <w:t xml:space="preserve"> </w:t>
      </w:r>
      <w:r w:rsidRPr="00C51BA3">
        <w:rPr>
          <w:rStyle w:val="gmaildefault"/>
          <w:rFonts w:ascii="Arial" w:hAnsi="Arial" w:cs="Arial"/>
          <w:iCs/>
          <w:shd w:val="clear" w:color="auto" w:fill="FFFFFF"/>
        </w:rPr>
        <w:t>as an Advocate</w:t>
      </w:r>
      <w:r>
        <w:rPr>
          <w:rStyle w:val="gmaildefault"/>
          <w:rFonts w:ascii="Arial" w:hAnsi="Arial" w:cs="Arial"/>
          <w:iCs/>
          <w:shd w:val="clear" w:color="auto" w:fill="FFFFFF"/>
        </w:rPr>
        <w:t xml:space="preserve"> </w:t>
      </w:r>
      <w:r w:rsidRPr="00C51BA3">
        <w:rPr>
          <w:rFonts w:ascii="Arial" w:hAnsi="Arial" w:cs="Arial"/>
          <w:iCs/>
          <w:shd w:val="clear" w:color="auto" w:fill="FFFFFF"/>
        </w:rPr>
        <w:t>at Central State Hospital</w:t>
      </w:r>
      <w:r>
        <w:rPr>
          <w:rStyle w:val="gmaildefault"/>
          <w:rFonts w:ascii="Arial" w:hAnsi="Arial" w:cs="Arial"/>
          <w:iCs/>
          <w:shd w:val="clear" w:color="auto" w:fill="FFFFFF"/>
        </w:rPr>
        <w:t xml:space="preserve"> </w:t>
      </w:r>
      <w:r w:rsidRPr="00C51BA3">
        <w:rPr>
          <w:rStyle w:val="gmaildefault"/>
          <w:rFonts w:ascii="Arial" w:hAnsi="Arial" w:cs="Arial"/>
          <w:iCs/>
          <w:shd w:val="clear" w:color="auto" w:fill="FFFFFF"/>
        </w:rPr>
        <w:t>and for various licensed community providers prior to transitioning to the Department's Central Office in 2015. There she worked on special projects such as the</w:t>
      </w:r>
      <w:r>
        <w:rPr>
          <w:rStyle w:val="gmaildefault"/>
          <w:rFonts w:ascii="Arial" w:hAnsi="Arial" w:cs="Arial"/>
          <w:iCs/>
          <w:shd w:val="clear" w:color="auto" w:fill="FFFFFF"/>
        </w:rPr>
        <w:t xml:space="preserve"> </w:t>
      </w:r>
      <w:r w:rsidRPr="00C51BA3">
        <w:rPr>
          <w:rFonts w:ascii="Arial" w:hAnsi="Arial" w:cs="Arial"/>
          <w:iCs/>
          <w:shd w:val="clear" w:color="auto" w:fill="FFFFFF"/>
        </w:rPr>
        <w:t>Victims of Eugenics Sterilization Compensation Program</w:t>
      </w:r>
      <w:r w:rsidRPr="00C51BA3">
        <w:rPr>
          <w:rStyle w:val="gmaildefault"/>
          <w:rFonts w:ascii="Arial" w:hAnsi="Arial" w:cs="Arial"/>
          <w:iCs/>
          <w:shd w:val="clear" w:color="auto" w:fill="FFFFFF"/>
        </w:rPr>
        <w:t>, where she assisted with developing and implementing</w:t>
      </w:r>
      <w:r>
        <w:rPr>
          <w:rFonts w:ascii="Arial" w:hAnsi="Arial" w:cs="Arial"/>
          <w:iCs/>
          <w:shd w:val="clear" w:color="auto" w:fill="FFFFFF"/>
        </w:rPr>
        <w:t xml:space="preserve"> </w:t>
      </w:r>
      <w:r w:rsidRPr="00C51BA3">
        <w:rPr>
          <w:rStyle w:val="gmaildefault"/>
          <w:rFonts w:ascii="Arial" w:hAnsi="Arial" w:cs="Arial"/>
          <w:iCs/>
          <w:shd w:val="clear" w:color="auto" w:fill="FFFFFF"/>
        </w:rPr>
        <w:t>r</w:t>
      </w:r>
      <w:r w:rsidRPr="00C51BA3">
        <w:rPr>
          <w:rFonts w:ascii="Arial" w:hAnsi="Arial" w:cs="Arial"/>
          <w:iCs/>
          <w:shd w:val="clear" w:color="auto" w:fill="FFFFFF"/>
        </w:rPr>
        <w:t>egulations outlining the application and compensation process</w:t>
      </w:r>
      <w:r w:rsidRPr="00C51BA3">
        <w:rPr>
          <w:rStyle w:val="gmaildefault"/>
          <w:rFonts w:ascii="Arial" w:hAnsi="Arial" w:cs="Arial"/>
          <w:iCs/>
          <w:shd w:val="clear" w:color="auto" w:fill="FFFFFF"/>
        </w:rPr>
        <w:t>. She also served as Assistant and then Deputy</w:t>
      </w:r>
      <w:r>
        <w:rPr>
          <w:rStyle w:val="gmaildefault"/>
          <w:rFonts w:ascii="Arial" w:hAnsi="Arial" w:cs="Arial"/>
          <w:iCs/>
          <w:shd w:val="clear" w:color="auto" w:fill="FFFFFF"/>
        </w:rPr>
        <w:t xml:space="preserve"> </w:t>
      </w:r>
      <w:r w:rsidRPr="00C51BA3">
        <w:rPr>
          <w:rStyle w:val="gmaildefault"/>
          <w:rFonts w:ascii="Arial" w:hAnsi="Arial" w:cs="Arial"/>
          <w:iCs/>
          <w:shd w:val="clear" w:color="auto" w:fill="FFFFFF"/>
        </w:rPr>
        <w:t>Director until</w:t>
      </w:r>
      <w:r>
        <w:rPr>
          <w:rStyle w:val="gmaildefault"/>
          <w:rFonts w:ascii="Arial" w:hAnsi="Arial" w:cs="Arial"/>
          <w:iCs/>
          <w:shd w:val="clear" w:color="auto" w:fill="FFFFFF"/>
        </w:rPr>
        <w:t xml:space="preserve"> </w:t>
      </w:r>
      <w:r w:rsidRPr="00C51BA3">
        <w:rPr>
          <w:rFonts w:ascii="Arial" w:hAnsi="Arial" w:cs="Arial"/>
          <w:iCs/>
          <w:shd w:val="clear" w:color="auto" w:fill="FFFFFF"/>
        </w:rPr>
        <w:t>she assumed the role of State Human Rights Director</w:t>
      </w:r>
      <w:r>
        <w:rPr>
          <w:rStyle w:val="gmaildefault"/>
          <w:rFonts w:ascii="Arial" w:hAnsi="Arial" w:cs="Arial"/>
          <w:iCs/>
          <w:shd w:val="clear" w:color="auto" w:fill="FFFFFF"/>
        </w:rPr>
        <w:t xml:space="preserve"> </w:t>
      </w:r>
      <w:r w:rsidRPr="00C51BA3">
        <w:rPr>
          <w:rStyle w:val="gmaildefault"/>
          <w:rFonts w:ascii="Arial" w:hAnsi="Arial" w:cs="Arial"/>
          <w:iCs/>
          <w:shd w:val="clear" w:color="auto" w:fill="FFFFFF"/>
        </w:rPr>
        <w:t>i</w:t>
      </w:r>
      <w:r w:rsidRPr="00C51BA3">
        <w:rPr>
          <w:rFonts w:ascii="Arial" w:hAnsi="Arial" w:cs="Arial"/>
          <w:iCs/>
          <w:shd w:val="clear" w:color="auto" w:fill="FFFFFF"/>
        </w:rPr>
        <w:t>n November of 2020. Prior to coming to the Office of Human Rights, Mrs. Goldman managed community outreach and foster care programming for a nonprofit service ministry organization based in Roanoke Virginia. She earned her Bachelor of Arts degrees in Sociology and Anthropology from Howard University and completed post graduate study at the Baptist Theological Seminary in Richmond. She</w:t>
      </w:r>
      <w:r>
        <w:rPr>
          <w:rFonts w:ascii="Arial" w:hAnsi="Arial" w:cs="Arial"/>
          <w:iCs/>
          <w:shd w:val="clear" w:color="auto" w:fill="FFFFFF"/>
        </w:rPr>
        <w:t xml:space="preserve"> </w:t>
      </w:r>
      <w:r w:rsidRPr="00C51BA3">
        <w:rPr>
          <w:rStyle w:val="gmaildefault"/>
          <w:rFonts w:ascii="Arial" w:hAnsi="Arial" w:cs="Arial"/>
          <w:iCs/>
          <w:shd w:val="clear" w:color="auto" w:fill="FFFFFF"/>
        </w:rPr>
        <w:t>also holds a</w:t>
      </w:r>
      <w:r>
        <w:rPr>
          <w:rFonts w:ascii="Arial" w:hAnsi="Arial" w:cs="Arial"/>
          <w:iCs/>
          <w:shd w:val="clear" w:color="auto" w:fill="FFFFFF"/>
        </w:rPr>
        <w:t xml:space="preserve"> </w:t>
      </w:r>
      <w:proofErr w:type="spellStart"/>
      <w:r w:rsidRPr="00C51BA3">
        <w:rPr>
          <w:rFonts w:ascii="Arial" w:hAnsi="Arial" w:cs="Arial"/>
          <w:iCs/>
          <w:shd w:val="clear" w:color="auto" w:fill="FFFFFF"/>
        </w:rPr>
        <w:t>Masters</w:t>
      </w:r>
      <w:proofErr w:type="spellEnd"/>
      <w:r w:rsidRPr="00C51BA3">
        <w:rPr>
          <w:rFonts w:ascii="Arial" w:hAnsi="Arial" w:cs="Arial"/>
          <w:iCs/>
          <w:shd w:val="clear" w:color="auto" w:fill="FFFFFF"/>
        </w:rPr>
        <w:t xml:space="preserve"> degree in Public Administration. </w:t>
      </w:r>
      <w:r w:rsidRPr="00C51BA3">
        <w:rPr>
          <w:rStyle w:val="gmaildefault"/>
          <w:rFonts w:ascii="Arial" w:hAnsi="Arial" w:cs="Arial"/>
          <w:iCs/>
          <w:shd w:val="clear" w:color="auto" w:fill="FFFFFF"/>
        </w:rPr>
        <w:t>Mrs. Goldman admits to</w:t>
      </w:r>
      <w:r>
        <w:rPr>
          <w:rFonts w:ascii="Arial" w:hAnsi="Arial" w:cs="Arial"/>
          <w:iCs/>
          <w:shd w:val="clear" w:color="auto" w:fill="FFFFFF"/>
        </w:rPr>
        <w:t xml:space="preserve"> </w:t>
      </w:r>
      <w:r w:rsidRPr="00C51BA3">
        <w:rPr>
          <w:rFonts w:ascii="Arial" w:hAnsi="Arial" w:cs="Arial"/>
          <w:iCs/>
          <w:shd w:val="clear" w:color="auto" w:fill="FFFFFF"/>
        </w:rPr>
        <w:t>a mild obsession with the Turner Classic Movie channel, enjoys tap dancing for exercise</w:t>
      </w:r>
      <w:r>
        <w:rPr>
          <w:rFonts w:ascii="Arial" w:hAnsi="Arial" w:cs="Arial"/>
          <w:iCs/>
          <w:shd w:val="clear" w:color="auto" w:fill="FFFFFF"/>
        </w:rPr>
        <w:t xml:space="preserve"> </w:t>
      </w:r>
      <w:r w:rsidRPr="00C51BA3">
        <w:rPr>
          <w:rFonts w:ascii="Arial" w:hAnsi="Arial" w:cs="Arial"/>
          <w:iCs/>
          <w:shd w:val="clear" w:color="auto" w:fill="FFFFFF"/>
        </w:rPr>
        <w:t>and</w:t>
      </w:r>
      <w:r>
        <w:rPr>
          <w:rFonts w:ascii="Arial" w:hAnsi="Arial" w:cs="Arial"/>
          <w:iCs/>
          <w:shd w:val="clear" w:color="auto" w:fill="FFFFFF"/>
        </w:rPr>
        <w:t xml:space="preserve"> </w:t>
      </w:r>
      <w:r w:rsidRPr="00C51BA3">
        <w:rPr>
          <w:rStyle w:val="gmaildefault"/>
          <w:rFonts w:ascii="Arial" w:hAnsi="Arial" w:cs="Arial"/>
          <w:iCs/>
          <w:shd w:val="clear" w:color="auto" w:fill="FFFFFF"/>
        </w:rPr>
        <w:t>h</w:t>
      </w:r>
      <w:r w:rsidRPr="00C51BA3">
        <w:rPr>
          <w:rFonts w:ascii="Arial" w:hAnsi="Arial" w:cs="Arial"/>
          <w:iCs/>
          <w:shd w:val="clear" w:color="auto" w:fill="FFFFFF"/>
        </w:rPr>
        <w:t>er greatest joy is sharing life with her husband and children.</w:t>
      </w:r>
      <w:bookmarkStart w:id="0" w:name="_GoBack"/>
      <w:bookmarkEnd w:id="0"/>
    </w:p>
    <w:p w:rsidR="00C51BA3" w:rsidRPr="00C51BA3" w:rsidRDefault="00C51BA3" w:rsidP="00C51BA3">
      <w:pPr>
        <w:rPr>
          <w:rFonts w:ascii="Arial" w:hAnsi="Arial" w:cs="Arial"/>
          <w:shd w:val="clear" w:color="auto" w:fill="FFFFFF"/>
        </w:rPr>
      </w:pPr>
    </w:p>
    <w:p w:rsidR="009F0634" w:rsidRDefault="00C51BA3"/>
    <w:sectPr w:rsidR="009F0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A3"/>
    <w:rsid w:val="002B1777"/>
    <w:rsid w:val="006046BA"/>
    <w:rsid w:val="0099741B"/>
    <w:rsid w:val="00C51BA3"/>
    <w:rsid w:val="00F1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58765"/>
  <w15:chartTrackingRefBased/>
  <w15:docId w15:val="{37E184FD-E145-4DBE-9A5E-7BE18263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BA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C51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CDC26EE72F728479819838AE2A89E7E" ma:contentTypeVersion="8" ma:contentTypeDescription="Create a new document." ma:contentTypeScope="" ma:versionID="e9f060826e199e8edf1495c789afbff0">
  <xsd:schema xmlns:xsd="http://www.w3.org/2001/XMLSchema" xmlns:xs="http://www.w3.org/2001/XMLSchema" xmlns:p="http://schemas.microsoft.com/office/2006/metadata/properties" xmlns:ns1="http://schemas.microsoft.com/sharepoint/v3" xmlns:ns2="89461f00-0b74-46d7-ba90-7a84aa4e2ee4" xmlns:ns3="0e571ce1-07d3-4480-bf75-fb9c6ac3b3af" targetNamespace="http://schemas.microsoft.com/office/2006/metadata/properties" ma:root="true" ma:fieldsID="d97e0804446cc07338b39c8194637cb0" ns1:_="" ns2:_="" ns3:_="">
    <xsd:import namespace="http://schemas.microsoft.com/sharepoint/v3"/>
    <xsd:import namespace="89461f00-0b74-46d7-ba90-7a84aa4e2ee4"/>
    <xsd:import namespace="0e571ce1-07d3-4480-bf75-fb9c6ac3b3af"/>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571ce1-07d3-4480-bf75-fb9c6ac3b3af" elementFormDefault="qualified">
    <xsd:import namespace="http://schemas.microsoft.com/office/2006/documentManagement/types"/>
    <xsd:import namespace="http://schemas.microsoft.com/office/infopath/2007/PartnerControls"/>
    <xsd:element name="Category" ma:index="7" nillable="true" ma:displayName="Category" ma:internalName="Categor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0e571ce1-07d3-4480-bf75-fb9c6ac3b3af">Programs</Category>
    <PublishingExpirationDate xmlns="http://schemas.microsoft.com/sharepoint/v3" xsi:nil="true"/>
    <PublishingStartDate xmlns="http://schemas.microsoft.com/sharepoint/v3" xsi:nil="true"/>
    <_dlc_DocId xmlns="89461f00-0b74-46d7-ba90-7a84aa4e2ee4">NKAHMF2WWKTP-54631402-1562</_dlc_DocId>
    <_dlc_DocIdUrl xmlns="89461f00-0b74-46d7-ba90-7a84aa4e2ee4">
      <Url>https://sharepoint.wwrc.net/VDAproviders/_layouts/15/DocIdRedir.aspx?ID=NKAHMF2WWKTP-54631402-1562</Url>
      <Description>NKAHMF2WWKTP-54631402-1562</Description>
    </_dlc_DocIdUrl>
  </documentManagement>
</p:properties>
</file>

<file path=customXml/itemProps1.xml><?xml version="1.0" encoding="utf-8"?>
<ds:datastoreItem xmlns:ds="http://schemas.openxmlformats.org/officeDocument/2006/customXml" ds:itemID="{EFC78A2E-E928-447A-BCBC-C59FF8524BCA}"/>
</file>

<file path=customXml/itemProps2.xml><?xml version="1.0" encoding="utf-8"?>
<ds:datastoreItem xmlns:ds="http://schemas.openxmlformats.org/officeDocument/2006/customXml" ds:itemID="{4AA620C9-6564-480A-9D32-6A4F8823D61B}"/>
</file>

<file path=customXml/itemProps3.xml><?xml version="1.0" encoding="utf-8"?>
<ds:datastoreItem xmlns:ds="http://schemas.openxmlformats.org/officeDocument/2006/customXml" ds:itemID="{597F1FCD-2983-4260-872F-0C32DBA243D2}"/>
</file>

<file path=customXml/itemProps4.xml><?xml version="1.0" encoding="utf-8"?>
<ds:datastoreItem xmlns:ds="http://schemas.openxmlformats.org/officeDocument/2006/customXml" ds:itemID="{3CB190AF-AD65-4433-96A5-ADE9306901D9}"/>
</file>

<file path=docProps/app.xml><?xml version="1.0" encoding="utf-8"?>
<Properties xmlns="http://schemas.openxmlformats.org/officeDocument/2006/extended-properties" xmlns:vt="http://schemas.openxmlformats.org/officeDocument/2006/docPropsVTypes">
  <Template>Normal.dotm</Template>
  <TotalTime>8</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Guardianship - Training Part 6 - HCBS Regulations</dc:title>
  <dc:subject/>
  <dc:creator>Meire, Patti (DARS)</dc:creator>
  <cp:keywords/>
  <dc:description/>
  <cp:lastModifiedBy>Meire, Patti (DARS)</cp:lastModifiedBy>
  <cp:revision>1</cp:revision>
  <dcterms:created xsi:type="dcterms:W3CDTF">2022-10-14T19:51:00Z</dcterms:created>
  <dcterms:modified xsi:type="dcterms:W3CDTF">2022-10-14T19:59:00Z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0x010100FCDC26EE72F728479819838AE2A89E7E</vt:lpwstr>
  </property>
  <property fmtid="{D5CDD505-2E9C-101B-9397-08002B2CF9AE}" pid="3" name="_dlc_DocIdItemGuid">
    <vt:lpwstr>3510e699-1b79-45d9-94bf-6faa09550cd7</vt:lpwstr>
  </property>
</Properties>
</file>